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spacing w:line="360" w:lineRule="auto"/>
        <w:ind w:firstLine="422"/>
        <w:jc w:val="center"/>
        <w:rPr>
          <w:rFonts w:hint="eastAsia" w:ascii="宋体" w:hAnsi="宋体" w:cs="黑体"/>
          <w:b/>
          <w:color w:val="000000"/>
          <w:sz w:val="32"/>
          <w:szCs w:val="32"/>
        </w:rPr>
      </w:pPr>
      <w:r>
        <w:rPr>
          <w:rFonts w:hint="eastAsia" w:ascii="宋体" w:hAnsi="宋体" w:cs="黑体"/>
          <w:b/>
          <w:color w:val="000000"/>
          <w:sz w:val="32"/>
          <w:szCs w:val="32"/>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10922000</wp:posOffset>
            </wp:positionV>
            <wp:extent cx="317500" cy="330200"/>
            <wp:effectExtent l="0" t="0" r="0" b="0"/>
            <wp:wrapNone/>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4"/>
                    <a:stretch>
                      <a:fillRect/>
                    </a:stretch>
                  </pic:blipFill>
                  <pic:spPr>
                    <a:xfrm>
                      <a:off x="0" y="0"/>
                      <a:ext cx="317500" cy="330200"/>
                    </a:xfrm>
                    <a:prstGeom prst="rect">
                      <a:avLst/>
                    </a:prstGeom>
                    <a:noFill/>
                    <a:ln>
                      <a:noFill/>
                    </a:ln>
                  </pic:spPr>
                </pic:pic>
              </a:graphicData>
            </a:graphic>
          </wp:anchor>
        </w:drawing>
      </w:r>
      <w:r>
        <w:rPr>
          <w:rFonts w:hint="eastAsia" w:ascii="宋体" w:hAnsi="宋体" w:cs="黑体"/>
          <w:b/>
          <w:color w:val="000000"/>
          <w:sz w:val="32"/>
          <w:szCs w:val="32"/>
        </w:rPr>
        <w:t>六盘水市第七中学2019届高三第二次月考理科综合试题</w:t>
      </w:r>
    </w:p>
    <w:p>
      <w:pPr>
        <w:pStyle w:val="6"/>
        <w:bidi w:val="0"/>
        <w:spacing w:line="360" w:lineRule="auto"/>
        <w:ind w:firstLine="630"/>
        <w:rPr>
          <w:rFonts w:hint="eastAsia" w:ascii="宋体" w:hAnsi="宋体" w:cs="黑体"/>
          <w:b/>
          <w:color w:val="000000"/>
          <w:szCs w:val="32"/>
        </w:rPr>
      </w:pPr>
      <w:r>
        <w:rPr>
          <w:rFonts w:hint="eastAsia" w:ascii="宋体" w:hAnsi="宋体" w:cs="宋体"/>
          <w:bCs/>
          <w:color w:val="000000"/>
          <w:szCs w:val="32"/>
        </w:rPr>
        <w:t>考试时间：150分钟                     试卷满分：300分</w:t>
      </w:r>
      <w:r>
        <w:rPr>
          <w:rFonts w:hint="eastAsia" w:ascii="宋体" w:hAnsi="宋体" w:cs="宋体"/>
          <w:bCs/>
          <w:color w:val="000000"/>
          <w:szCs w:val="32"/>
        </w:rPr>
        <w:drawing>
          <wp:inline distT="0" distB="0" distL="114300" distR="114300">
            <wp:extent cx="18415" cy="12700"/>
            <wp:effectExtent l="0" t="0" r="6985" b="0"/>
            <wp:docPr id="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2700"/>
                    </a:xfrm>
                    <a:prstGeom prst="rect">
                      <a:avLst/>
                    </a:prstGeom>
                    <a:noFill/>
                    <a:ln>
                      <a:noFill/>
                    </a:ln>
                  </pic:spPr>
                </pic:pic>
              </a:graphicData>
            </a:graphic>
          </wp:inline>
        </w:drawing>
      </w:r>
    </w:p>
    <w:p>
      <w:pPr>
        <w:pStyle w:val="6"/>
        <w:bidi w:val="0"/>
        <w:spacing w:line="360" w:lineRule="auto"/>
        <w:rPr>
          <w:rFonts w:hint="eastAsia" w:ascii="宋体" w:hAnsi="宋体"/>
          <w:color w:val="000000"/>
          <w:szCs w:val="21"/>
        </w:rPr>
      </w:pPr>
      <w:r>
        <w:rPr>
          <w:rFonts w:hint="eastAsia" w:ascii="宋体" w:hAnsi="宋体"/>
          <w:color w:val="000000"/>
          <w:szCs w:val="21"/>
        </w:rPr>
        <w:t xml:space="preserve">    本试卷分第</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1 \* ROMAN</w:instrText>
      </w:r>
      <w:r>
        <w:rPr>
          <w:rFonts w:ascii="宋体" w:hAnsi="宋体"/>
          <w:color w:val="000000"/>
          <w:szCs w:val="21"/>
        </w:rPr>
        <w:instrText xml:space="preserve"> </w:instrText>
      </w:r>
      <w:r>
        <w:rPr>
          <w:rFonts w:ascii="宋体" w:hAnsi="宋体"/>
          <w:color w:val="000000"/>
          <w:szCs w:val="21"/>
        </w:rPr>
        <w:fldChar w:fldCharType="separate"/>
      </w:r>
      <w:r>
        <w:rPr>
          <w:rFonts w:ascii="宋体" w:hAnsi="宋体"/>
          <w:color w:val="000000"/>
          <w:szCs w:val="21"/>
        </w:rPr>
        <w:t>I</w:t>
      </w:r>
      <w:r>
        <w:rPr>
          <w:rFonts w:ascii="宋体" w:hAnsi="宋体"/>
          <w:color w:val="000000"/>
          <w:szCs w:val="21"/>
        </w:rPr>
        <w:fldChar w:fldCharType="end"/>
      </w:r>
      <w:r>
        <w:rPr>
          <w:rFonts w:hint="eastAsia" w:ascii="宋体" w:hAnsi="宋体"/>
          <w:color w:val="000000"/>
          <w:szCs w:val="21"/>
        </w:rPr>
        <w:t>卷（选择题）和第</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2 \* ROMAN</w:instrText>
      </w:r>
      <w:r>
        <w:rPr>
          <w:rFonts w:ascii="宋体" w:hAnsi="宋体"/>
          <w:color w:val="000000"/>
          <w:szCs w:val="21"/>
        </w:rPr>
        <w:instrText xml:space="preserve"> </w:instrText>
      </w:r>
      <w:r>
        <w:rPr>
          <w:rFonts w:ascii="宋体" w:hAnsi="宋体"/>
          <w:color w:val="000000"/>
          <w:szCs w:val="21"/>
        </w:rPr>
        <w:fldChar w:fldCharType="separate"/>
      </w:r>
      <w:r>
        <w:rPr>
          <w:rFonts w:ascii="宋体" w:hAnsi="宋体"/>
          <w:color w:val="000000"/>
          <w:szCs w:val="21"/>
        </w:rPr>
        <w:t>II</w:t>
      </w:r>
      <w:r>
        <w:rPr>
          <w:rFonts w:ascii="宋体" w:hAnsi="宋体"/>
          <w:color w:val="000000"/>
          <w:szCs w:val="21"/>
        </w:rPr>
        <w:fldChar w:fldCharType="end"/>
      </w:r>
      <w:r>
        <w:rPr>
          <w:rFonts w:hint="eastAsia" w:ascii="宋体" w:hAnsi="宋体"/>
          <w:color w:val="000000"/>
          <w:szCs w:val="21"/>
        </w:rPr>
        <w:t>卷（非选择题）两部分。</w:t>
      </w:r>
    </w:p>
    <w:p>
      <w:pPr>
        <w:pStyle w:val="6"/>
        <w:bidi w:val="0"/>
        <w:spacing w:line="360" w:lineRule="auto"/>
        <w:rPr>
          <w:rFonts w:hint="eastAsia" w:ascii="宋体" w:hAnsi="宋体"/>
          <w:color w:val="000000"/>
          <w:szCs w:val="21"/>
        </w:rPr>
      </w:pPr>
      <w:r>
        <w:rPr>
          <w:rFonts w:hint="eastAsia" w:ascii="宋体" w:hAnsi="宋体"/>
          <w:color w:val="000000"/>
          <w:szCs w:val="21"/>
        </w:rPr>
        <w:t>注意事项：</w:t>
      </w:r>
    </w:p>
    <w:p>
      <w:pPr>
        <w:pStyle w:val="6"/>
        <w:bidi w:val="0"/>
        <w:spacing w:line="360" w:lineRule="auto"/>
        <w:rPr>
          <w:rFonts w:hint="eastAsia" w:ascii="宋体" w:hAnsi="宋体"/>
          <w:color w:val="000000"/>
          <w:szCs w:val="21"/>
        </w:rPr>
      </w:pPr>
      <w:r>
        <w:rPr>
          <w:rFonts w:hint="eastAsia" w:ascii="宋体" w:hAnsi="宋体"/>
          <w:color w:val="000000"/>
          <w:szCs w:val="21"/>
        </w:rPr>
        <w:t xml:space="preserve">    1．答第</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1 \* ROMAN</w:instrText>
      </w:r>
      <w:r>
        <w:rPr>
          <w:rFonts w:ascii="宋体" w:hAnsi="宋体"/>
          <w:color w:val="000000"/>
          <w:szCs w:val="21"/>
        </w:rPr>
        <w:instrText xml:space="preserve"> </w:instrText>
      </w:r>
      <w:r>
        <w:rPr>
          <w:rFonts w:ascii="宋体" w:hAnsi="宋体"/>
          <w:color w:val="000000"/>
          <w:szCs w:val="21"/>
        </w:rPr>
        <w:fldChar w:fldCharType="separate"/>
      </w:r>
      <w:r>
        <w:rPr>
          <w:rFonts w:ascii="宋体" w:hAnsi="宋体"/>
          <w:color w:val="000000"/>
          <w:szCs w:val="21"/>
        </w:rPr>
        <w:t>I</w:t>
      </w:r>
      <w:r>
        <w:rPr>
          <w:rFonts w:ascii="宋体" w:hAnsi="宋体"/>
          <w:color w:val="000000"/>
          <w:szCs w:val="21"/>
        </w:rPr>
        <w:fldChar w:fldCharType="end"/>
      </w:r>
      <w:r>
        <w:rPr>
          <w:rFonts w:hint="eastAsia" w:ascii="宋体" w:hAnsi="宋体"/>
          <w:color w:val="000000"/>
          <w:szCs w:val="21"/>
        </w:rPr>
        <w:t>卷前，考生务必将自己的姓名、准考证号、考试科目涂写在答题卡上。</w:t>
      </w:r>
      <w:r>
        <w:rPr>
          <w:rFonts w:ascii="宋体" w:hAnsi="宋体"/>
          <w:color w:val="FFFFFF"/>
          <w:sz w:val="4"/>
          <w:szCs w:val="21"/>
        </w:rPr>
        <w:t>[来源:学&amp;科&amp;网Z&amp;X&amp;X&amp;K]</w:t>
      </w:r>
    </w:p>
    <w:p>
      <w:pPr>
        <w:pStyle w:val="6"/>
        <w:bidi w:val="0"/>
        <w:spacing w:line="360" w:lineRule="auto"/>
        <w:ind w:firstLine="420"/>
        <w:rPr>
          <w:rFonts w:hint="eastAsia" w:ascii="宋体" w:hAnsi="宋体"/>
          <w:color w:val="000000"/>
          <w:szCs w:val="21"/>
        </w:rPr>
      </w:pPr>
      <w:r>
        <w:rPr>
          <w:rFonts w:hint="eastAsia" w:ascii="宋体" w:hAnsi="宋体"/>
          <w:color w:val="000000"/>
          <w:szCs w:val="21"/>
        </w:rPr>
        <w:t>2．每小题选出答案后，用铅笔把答题卡上对应题目的答案标号涂黑。如需改动，用橡皮擦干净后，在选涂其他答案标号。不能答在试题卷上。</w:t>
      </w:r>
    </w:p>
    <w:p>
      <w:pPr>
        <w:pStyle w:val="6"/>
        <w:bidi w:val="0"/>
        <w:spacing w:line="360" w:lineRule="auto"/>
        <w:ind w:firstLine="420"/>
        <w:rPr>
          <w:rFonts w:hint="eastAsia" w:ascii="宋体" w:hAnsi="宋体"/>
          <w:color w:val="000000"/>
          <w:szCs w:val="21"/>
        </w:rPr>
      </w:pPr>
      <w:r>
        <w:rPr>
          <w:rFonts w:hint="eastAsia" w:ascii="宋体" w:hAnsi="宋体"/>
          <w:color w:val="000000"/>
          <w:szCs w:val="21"/>
        </w:rPr>
        <w:t>3．回答第Ⅱ卷时，将答案写在答题卡上。写在本试卷上无效。</w:t>
      </w:r>
    </w:p>
    <w:p>
      <w:pPr>
        <w:pStyle w:val="6"/>
        <w:bidi w:val="0"/>
        <w:spacing w:line="360" w:lineRule="auto"/>
        <w:ind w:firstLine="420"/>
        <w:rPr>
          <w:rFonts w:hint="eastAsia" w:ascii="宋体" w:hAnsi="宋体"/>
          <w:color w:val="000000"/>
          <w:szCs w:val="21"/>
        </w:rPr>
      </w:pPr>
      <w:r>
        <w:rPr>
          <w:rFonts w:hint="eastAsia" w:ascii="宋体" w:hAnsi="宋体"/>
          <w:color w:val="000000"/>
          <w:szCs w:val="21"/>
        </w:rPr>
        <w:t>4．考试结束后，将答题卡交回。</w:t>
      </w:r>
    </w:p>
    <w:p>
      <w:pPr>
        <w:pStyle w:val="6"/>
        <w:bidi w:val="0"/>
        <w:spacing w:line="360" w:lineRule="auto"/>
        <w:rPr>
          <w:rFonts w:hint="eastAsia" w:ascii="宋体" w:hAnsi="宋体"/>
          <w:color w:val="000000"/>
          <w:szCs w:val="21"/>
        </w:rPr>
      </w:pPr>
      <w:r>
        <w:rPr>
          <w:rFonts w:hint="eastAsia" w:ascii="宋体" w:hAnsi="宋体"/>
          <w:color w:val="000000"/>
          <w:szCs w:val="21"/>
        </w:rPr>
        <w:t xml:space="preserve">   以下数据可供解题时参考：</w:t>
      </w:r>
    </w:p>
    <w:p>
      <w:pPr>
        <w:pStyle w:val="6"/>
        <w:bidi w:val="0"/>
        <w:spacing w:line="360" w:lineRule="auto"/>
        <w:jc w:val="center"/>
        <w:rPr>
          <w:rFonts w:hint="eastAsia" w:ascii="宋体" w:hAnsi="宋体"/>
          <w:color w:val="000000"/>
          <w:szCs w:val="21"/>
        </w:rPr>
      </w:pPr>
      <w:r>
        <w:rPr>
          <w:rFonts w:hint="eastAsia" w:ascii="宋体" w:hAnsi="宋体"/>
          <w:color w:val="000000"/>
          <w:szCs w:val="21"/>
        </w:rPr>
        <w:t>相对原子质量（原子量）：H 1   C 12   N 14   O 16   Na 23   P 31   Cl 35.5</w:t>
      </w:r>
    </w:p>
    <w:p>
      <w:pPr>
        <w:pStyle w:val="6"/>
        <w:bidi w:val="0"/>
        <w:spacing w:line="360" w:lineRule="auto"/>
        <w:ind w:firstLine="1265"/>
        <w:rPr>
          <w:rFonts w:hint="eastAsia" w:ascii="宋体" w:hAnsi="宋体"/>
          <w:color w:val="000000"/>
          <w:szCs w:val="21"/>
        </w:rPr>
      </w:pPr>
      <w:r>
        <w:rPr>
          <w:rFonts w:hint="eastAsia" w:ascii="宋体" w:hAnsi="宋体"/>
          <w:b/>
          <w:color w:val="000000"/>
          <w:szCs w:val="28"/>
        </w:rPr>
        <w:t>第</w:t>
      </w:r>
      <w:r>
        <w:rPr>
          <w:rFonts w:ascii="宋体" w:hAnsi="宋体"/>
          <w:b/>
          <w:color w:val="000000"/>
          <w:szCs w:val="28"/>
        </w:rPr>
        <w:fldChar w:fldCharType="begin"/>
      </w:r>
      <w:r>
        <w:rPr>
          <w:rFonts w:ascii="宋体" w:hAnsi="宋体"/>
          <w:b/>
          <w:color w:val="000000"/>
          <w:szCs w:val="28"/>
        </w:rPr>
        <w:instrText xml:space="preserve"> </w:instrText>
      </w:r>
      <w:r>
        <w:rPr>
          <w:rFonts w:hint="eastAsia" w:ascii="宋体" w:hAnsi="宋体"/>
          <w:b/>
          <w:color w:val="000000"/>
          <w:szCs w:val="28"/>
        </w:rPr>
        <w:instrText xml:space="preserve">= 1 \* ROMAN</w:instrText>
      </w:r>
      <w:r>
        <w:rPr>
          <w:rFonts w:ascii="宋体" w:hAnsi="宋体"/>
          <w:b/>
          <w:color w:val="000000"/>
          <w:szCs w:val="28"/>
        </w:rPr>
        <w:instrText xml:space="preserve"> </w:instrText>
      </w:r>
      <w:r>
        <w:rPr>
          <w:rFonts w:ascii="宋体" w:hAnsi="宋体"/>
          <w:b/>
          <w:color w:val="000000"/>
          <w:szCs w:val="28"/>
        </w:rPr>
        <w:fldChar w:fldCharType="separate"/>
      </w:r>
      <w:r>
        <w:rPr>
          <w:rFonts w:ascii="宋体" w:hAnsi="宋体"/>
          <w:b/>
          <w:color w:val="000000"/>
          <w:szCs w:val="28"/>
        </w:rPr>
        <w:t>I</w:t>
      </w:r>
      <w:r>
        <w:rPr>
          <w:rFonts w:ascii="宋体" w:hAnsi="宋体"/>
          <w:b/>
          <w:color w:val="000000"/>
          <w:szCs w:val="28"/>
        </w:rPr>
        <w:fldChar w:fldCharType="end"/>
      </w:r>
      <w:r>
        <w:rPr>
          <w:rFonts w:hint="eastAsia" w:ascii="宋体" w:hAnsi="宋体"/>
          <w:b/>
          <w:color w:val="000000"/>
          <w:szCs w:val="28"/>
        </w:rPr>
        <w:t>卷</w:t>
      </w:r>
      <w:r>
        <w:rPr>
          <w:rFonts w:hint="eastAsia" w:ascii="宋体" w:hAnsi="宋体"/>
          <w:color w:val="000000"/>
          <w:szCs w:val="21"/>
        </w:rPr>
        <w:t xml:space="preserve"> </w:t>
      </w:r>
      <w:r>
        <w:rPr>
          <w:rFonts w:hint="eastAsia" w:ascii="宋体" w:hAnsi="宋体"/>
          <w:b/>
          <w:color w:val="000000"/>
          <w:szCs w:val="28"/>
        </w:rPr>
        <w:t>（共21小题，每小题6分，共126分）</w:t>
      </w:r>
    </w:p>
    <w:p>
      <w:pPr>
        <w:pStyle w:val="6"/>
        <w:bidi w:val="0"/>
        <w:spacing w:line="360" w:lineRule="auto"/>
        <w:rPr>
          <w:rFonts w:hint="eastAsia" w:ascii="宋体" w:hAnsi="宋体" w:cs="宋体"/>
          <w:b/>
          <w:bCs/>
          <w:color w:val="000000"/>
          <w:szCs w:val="21"/>
        </w:rPr>
      </w:pPr>
      <w:r>
        <w:rPr>
          <w:rFonts w:hint="eastAsia" w:ascii="宋体" w:hAnsi="宋体" w:cs="宋体"/>
          <w:b/>
          <w:bCs/>
          <w:color w:val="000000"/>
          <w:szCs w:val="21"/>
        </w:rPr>
        <w:t>一、选择题（本题共13小题。在每小题给出的四个选项中，只有一项是符合题目要求的。）</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1．下列有关细胞器的说法正确的是（    ）</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A. 真核细胞中蛋白质的形成均需要内质网，高尔基体加工</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B．线粒体中生成的产物有丙酮酸、二氧化碳和水</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C．所有生物进行光合作用的场所都是叶绿体</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D．溶酶体与细胞凋亡有密切联系</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2．下列关于人体细胞增殖、分化、衰老、凋亡</w:t>
      </w:r>
      <w:r>
        <w:rPr>
          <w:rFonts w:hint="eastAsia" w:ascii="宋体" w:hAnsi="宋体" w:cs="宋体"/>
          <w:color w:val="000000"/>
          <w:szCs w:val="21"/>
        </w:rPr>
        <w:drawing>
          <wp:inline distT="0" distB="0" distL="114300" distR="114300">
            <wp:extent cx="18415" cy="22860"/>
            <wp:effectExtent l="0" t="0" r="6985" b="2540"/>
            <wp:docPr id="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2860"/>
                    </a:xfrm>
                    <a:prstGeom prst="rect">
                      <a:avLst/>
                    </a:prstGeom>
                    <a:noFill/>
                    <a:ln>
                      <a:noFill/>
                    </a:ln>
                  </pic:spPr>
                </pic:pic>
              </a:graphicData>
            </a:graphic>
          </wp:inline>
        </w:drawing>
      </w:r>
      <w:r>
        <w:rPr>
          <w:rFonts w:hint="eastAsia" w:ascii="宋体" w:hAnsi="宋体" w:cs="宋体"/>
          <w:color w:val="000000"/>
          <w:szCs w:val="21"/>
        </w:rPr>
        <w:t>和癌变的叙述中正确的是（    ）</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A．幼</w:t>
      </w:r>
      <w:r>
        <w:rPr>
          <w:rFonts w:hint="eastAsia" w:ascii="宋体" w:hAnsi="宋体" w:cs="宋体"/>
          <w:color w:val="000000"/>
          <w:szCs w:val="21"/>
        </w:rPr>
        <w:drawing>
          <wp:inline distT="0" distB="0" distL="114300" distR="114300">
            <wp:extent cx="18415" cy="16510"/>
            <wp:effectExtent l="0" t="0" r="6985" b="2540"/>
            <wp:docPr id="1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a:noFill/>
                    </a:ln>
                  </pic:spPr>
                </pic:pic>
              </a:graphicData>
            </a:graphic>
          </wp:inline>
        </w:drawing>
      </w:r>
      <w:r>
        <w:rPr>
          <w:rFonts w:hint="eastAsia" w:ascii="宋体" w:hAnsi="宋体" w:cs="宋体"/>
          <w:color w:val="000000"/>
          <w:szCs w:val="21"/>
        </w:rPr>
        <w:t xml:space="preserve">年个体生长需细胞增殖，成年后不需细胞增殖        </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B．细胞的分化程度越高，全能性越低</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 xml:space="preserve">C．单个细胞的衰老凋亡必将使个体衰老凋亡              </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D．癌细胞不具有无限增殖的特点</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 xml:space="preserve">3．做生物实验时，有时候由于实验材料所限而需要设法替代。下列各项中正确的是（    ）         </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A．做</w:t>
      </w:r>
      <w:r>
        <w:rPr>
          <w:rFonts w:hint="eastAsia" w:ascii="宋体" w:hAnsi="宋体" w:cs="宋体"/>
          <w:color w:val="000000"/>
          <w:szCs w:val="21"/>
        </w:rPr>
        <w:drawing>
          <wp:inline distT="0" distB="0" distL="114300" distR="114300">
            <wp:extent cx="9525" cy="13970"/>
            <wp:effectExtent l="0" t="0" r="3175" b="508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13970"/>
                    </a:xfrm>
                    <a:prstGeom prst="rect">
                      <a:avLst/>
                    </a:prstGeom>
                    <a:noFill/>
                    <a:ln>
                      <a:noFill/>
                    </a:ln>
                  </pic:spPr>
                </pic:pic>
              </a:graphicData>
            </a:graphic>
          </wp:inline>
        </w:drawing>
      </w:r>
      <w:r>
        <w:rPr>
          <w:rFonts w:hint="eastAsia" w:ascii="宋体" w:hAnsi="宋体" w:cs="宋体"/>
          <w:color w:val="000000"/>
          <w:szCs w:val="21"/>
        </w:rPr>
        <w:t>植物细胞有丝分裂实验时，可用蒜叶代替洋葱根尖</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B．做植物细胞质壁分离和复原实验时，可用30%的食盐溶液代替30%的蔗糖溶液</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C．做叶绿体色素提取和分离实验时，可用无水乙醇代替丙酮</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D．做DNA粗提取和鉴定实验时，可用新鲜猪血代替鸡血</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 xml:space="preserve">4．艾弗里等人的肺炎双球菌转化实验和赫尔希与蔡斯的噬菌体侵染细菌实验都证明了DNA是遗传物质。这两个实验在设计思路上的共同点是（    ）   </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A．重组DNA片段，研究其表型效应</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B．诱发DNA突变，研究其表型效应</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C．设法把DNA与蛋白质分开，研究各自的效应</w:t>
      </w:r>
      <w:r>
        <w:rPr>
          <w:rFonts w:hint="eastAsia" w:ascii="宋体" w:hAnsi="宋体" w:cs="宋体"/>
          <w:color w:val="000000"/>
          <w:szCs w:val="21"/>
        </w:rPr>
        <w:drawing>
          <wp:inline distT="0" distB="0" distL="114300" distR="114300">
            <wp:extent cx="9525" cy="24130"/>
            <wp:effectExtent l="0" t="0" r="3175" b="1270"/>
            <wp:docPr id="1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24130"/>
                    </a:xfrm>
                    <a:prstGeom prst="rect">
                      <a:avLst/>
                    </a:prstGeom>
                    <a:noFill/>
                    <a:ln>
                      <a:noFill/>
                    </a:ln>
                  </pic:spPr>
                </pic:pic>
              </a:graphicData>
            </a:graphic>
          </wp:inline>
        </w:drawing>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D．应用同位素示踪技术，研究DNA在亲</w:t>
      </w:r>
      <w:r>
        <w:rPr>
          <w:rFonts w:hint="eastAsia" w:ascii="宋体" w:hAnsi="宋体" w:cs="宋体"/>
          <w:color w:val="000000"/>
          <w:szCs w:val="21"/>
        </w:rPr>
        <w:drawing>
          <wp:inline distT="0" distB="0" distL="114300" distR="114300">
            <wp:extent cx="18415" cy="16510"/>
            <wp:effectExtent l="0" t="0" r="6985" b="2540"/>
            <wp:docPr id="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a:noFill/>
                    </a:ln>
                  </pic:spPr>
                </pic:pic>
              </a:graphicData>
            </a:graphic>
          </wp:inline>
        </w:drawing>
      </w:r>
      <w:r>
        <w:rPr>
          <w:rFonts w:hint="eastAsia" w:ascii="宋体" w:hAnsi="宋体" w:cs="宋体"/>
          <w:color w:val="000000"/>
          <w:szCs w:val="21"/>
        </w:rPr>
        <w:t>代与子代之间的传递</w:t>
      </w:r>
    </w:p>
    <w:p>
      <w:pPr>
        <w:pStyle w:val="6"/>
        <w:bidi w:val="0"/>
        <w:spacing w:line="360" w:lineRule="auto"/>
        <w:rPr>
          <w:rFonts w:hint="eastAsia" w:ascii="宋体" w:hAnsi="宋体"/>
          <w:color w:val="000000"/>
          <w:szCs w:val="21"/>
        </w:rPr>
      </w:pPr>
      <w:r>
        <w:rPr>
          <w:rFonts w:hint="eastAsia" w:ascii="宋体" w:hAnsi="宋体"/>
          <w:color w:val="000000"/>
          <w:szCs w:val="21"/>
        </w:rPr>
        <w:t>5．根据右图对于下列式子，正确的说法有</w:t>
      </w:r>
      <w:r>
        <w:rPr>
          <w:rFonts w:hint="eastAsia" w:ascii="宋体" w:hAnsi="宋体" w:cs="宋体"/>
          <w:color w:val="000000"/>
          <w:szCs w:val="21"/>
        </w:rPr>
        <w:t xml:space="preserve">（    ）   </w:t>
      </w:r>
      <w:r>
        <w:rPr>
          <w:rFonts w:hint="eastAsia" w:ascii="宋体" w:hAnsi="宋体"/>
          <w:color w:val="000000"/>
          <w:szCs w:val="21"/>
        </w:rPr>
        <w:t xml:space="preserve">                                                </w:t>
      </w:r>
      <w:r>
        <w:rPr>
          <w:rFonts w:ascii="宋体" w:hAnsi="宋体"/>
          <w:color w:val="000000"/>
          <w:szCs w:val="21"/>
        </w:rPr>
        <w:br w:type="textWrapping"/>
      </w:r>
      <w:r>
        <w:rPr>
          <w:rFonts w:hint="eastAsia" w:ascii="宋体" w:hAnsi="宋体"/>
          <w:color w:val="000000"/>
          <w:szCs w:val="21"/>
        </w:rPr>
        <w:t>①表示DNA复制过程    ②表示DNA转录过程          DNA</w:t>
      </w:r>
      <w:r>
        <w:rPr>
          <w:rFonts w:ascii="宋体" w:hAnsi="宋体"/>
          <w:color w:val="000000"/>
          <w:szCs w:val="21"/>
        </w:rPr>
        <w:t>…</w:t>
      </w:r>
      <w:r>
        <w:rPr>
          <w:rFonts w:hint="eastAsia" w:ascii="宋体" w:hAnsi="宋体"/>
          <w:color w:val="000000"/>
          <w:szCs w:val="21"/>
        </w:rPr>
        <w:t>A</w:t>
      </w:r>
      <w:r>
        <w:rPr>
          <w:rFonts w:ascii="宋体" w:hAnsi="宋体"/>
          <w:color w:val="000000"/>
          <w:szCs w:val="21"/>
        </w:rPr>
        <w:t>--</w:t>
      </w:r>
      <w:r>
        <w:rPr>
          <w:rFonts w:hint="eastAsia" w:ascii="宋体" w:hAnsi="宋体"/>
          <w:color w:val="000000"/>
          <w:szCs w:val="21"/>
        </w:rPr>
        <w:t>T</w:t>
      </w:r>
      <w:r>
        <w:rPr>
          <w:rFonts w:ascii="宋体" w:hAnsi="宋体"/>
          <w:color w:val="000000"/>
          <w:szCs w:val="21"/>
        </w:rPr>
        <w:t>—</w:t>
      </w:r>
      <w:r>
        <w:rPr>
          <w:rFonts w:hint="eastAsia" w:ascii="宋体" w:hAnsi="宋体"/>
          <w:color w:val="000000"/>
          <w:szCs w:val="21"/>
        </w:rPr>
        <w:t xml:space="preserve"> G-</w:t>
      </w:r>
      <w:r>
        <w:rPr>
          <w:rFonts w:ascii="宋体" w:hAnsi="宋体"/>
          <w:color w:val="000000"/>
          <w:szCs w:val="21"/>
        </w:rPr>
        <w:br w:type="textWrapping"/>
      </w:r>
      <w:r>
        <w:rPr>
          <w:rFonts w:hint="eastAsia" w:ascii="宋体" w:hAnsi="宋体"/>
          <w:color w:val="000000"/>
          <w:szCs w:val="21"/>
        </w:rPr>
        <w:t>③图中共有5种碱基                                   ∶ ∶ ∶</w:t>
      </w:r>
      <w:r>
        <w:rPr>
          <w:rFonts w:ascii="宋体" w:hAnsi="宋体"/>
          <w:color w:val="000000"/>
          <w:szCs w:val="21"/>
        </w:rPr>
        <w:br w:type="textWrapping"/>
      </w:r>
      <w:r>
        <w:rPr>
          <w:rFonts w:hint="eastAsia" w:ascii="宋体" w:hAnsi="宋体"/>
          <w:color w:val="000000"/>
          <w:szCs w:val="21"/>
        </w:rPr>
        <w:t xml:space="preserve">④图中共有6种核苷酸                   </w:t>
      </w:r>
      <w:r>
        <w:rPr>
          <w:rFonts w:hint="eastAsia" w:ascii="宋体" w:hAnsi="宋体"/>
          <w:color w:val="000000"/>
          <w:szCs w:val="21"/>
        </w:rPr>
        <w:drawing>
          <wp:inline distT="0" distB="0" distL="114300" distR="114300">
            <wp:extent cx="18415" cy="21590"/>
            <wp:effectExtent l="0" t="0" r="6985" b="3810"/>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1590"/>
                    </a:xfrm>
                    <a:prstGeom prst="rect">
                      <a:avLst/>
                    </a:prstGeom>
                    <a:noFill/>
                    <a:ln>
                      <a:noFill/>
                    </a:ln>
                  </pic:spPr>
                </pic:pic>
              </a:graphicData>
            </a:graphic>
          </wp:inline>
        </w:drawing>
      </w:r>
      <w:r>
        <w:rPr>
          <w:rFonts w:hint="eastAsia" w:ascii="宋体" w:hAnsi="宋体"/>
          <w:color w:val="000000"/>
          <w:szCs w:val="21"/>
        </w:rPr>
        <w:t xml:space="preserve">           RNA</w:t>
      </w:r>
      <w:r>
        <w:rPr>
          <w:rFonts w:ascii="宋体" w:hAnsi="宋体"/>
          <w:color w:val="000000"/>
          <w:szCs w:val="21"/>
        </w:rPr>
        <w:t>…</w:t>
      </w:r>
      <w:r>
        <w:rPr>
          <w:rFonts w:hint="eastAsia" w:ascii="宋体" w:hAnsi="宋体"/>
          <w:color w:val="000000"/>
          <w:szCs w:val="21"/>
        </w:rPr>
        <w:t>U</w:t>
      </w:r>
      <w:r>
        <w:rPr>
          <w:rFonts w:ascii="宋体" w:hAnsi="宋体"/>
          <w:color w:val="000000"/>
          <w:szCs w:val="21"/>
        </w:rPr>
        <w:t>—</w:t>
      </w:r>
      <w:r>
        <w:rPr>
          <w:rFonts w:hint="eastAsia" w:ascii="宋体" w:hAnsi="宋体"/>
          <w:color w:val="000000"/>
          <w:szCs w:val="21"/>
        </w:rPr>
        <w:t>A</w:t>
      </w:r>
      <w:r>
        <w:rPr>
          <w:rFonts w:ascii="宋体" w:hAnsi="宋体"/>
          <w:color w:val="000000"/>
          <w:szCs w:val="21"/>
        </w:rPr>
        <w:t>—</w:t>
      </w:r>
      <w:r>
        <w:rPr>
          <w:rFonts w:hint="eastAsia" w:ascii="宋体" w:hAnsi="宋体"/>
          <w:color w:val="000000"/>
          <w:szCs w:val="21"/>
        </w:rPr>
        <w:t xml:space="preserve"> C-</w:t>
      </w:r>
      <w:r>
        <w:rPr>
          <w:rFonts w:ascii="宋体" w:hAnsi="宋体"/>
          <w:color w:val="000000"/>
          <w:szCs w:val="21"/>
        </w:rPr>
        <w:br w:type="textWrapping"/>
      </w:r>
      <w:r>
        <w:rPr>
          <w:rFonts w:hint="eastAsia" w:ascii="宋体" w:hAnsi="宋体"/>
          <w:color w:val="000000"/>
          <w:szCs w:val="21"/>
        </w:rPr>
        <w:t>⑤图中共有5种核苷酸</w:t>
      </w:r>
      <w:r>
        <w:rPr>
          <w:rFonts w:ascii="宋体" w:hAnsi="宋体"/>
          <w:color w:val="000000"/>
          <w:szCs w:val="21"/>
        </w:rPr>
        <w:br w:type="textWrapping"/>
      </w:r>
      <w:r>
        <w:rPr>
          <w:rFonts w:hint="eastAsia" w:ascii="宋体" w:hAnsi="宋体"/>
          <w:color w:val="000000"/>
          <w:szCs w:val="21"/>
        </w:rPr>
        <w:t>⑥图中共有且只有一种单糖</w:t>
      </w:r>
    </w:p>
    <w:p>
      <w:pPr>
        <w:pStyle w:val="6"/>
        <w:bidi w:val="0"/>
        <w:spacing w:line="360" w:lineRule="auto"/>
        <w:rPr>
          <w:rFonts w:hint="eastAsia" w:ascii="宋体" w:hAnsi="宋体"/>
          <w:color w:val="000000"/>
          <w:szCs w:val="21"/>
        </w:rPr>
      </w:pPr>
      <w:r>
        <w:rPr>
          <w:rFonts w:hint="eastAsia" w:ascii="宋体" w:hAnsi="宋体"/>
          <w:color w:val="000000"/>
          <w:szCs w:val="21"/>
        </w:rPr>
        <w:t>A</w:t>
      </w:r>
      <w:r>
        <w:rPr>
          <w:rFonts w:hint="eastAsia" w:ascii="宋体" w:hAnsi="宋体" w:cs="宋体"/>
          <w:color w:val="000000"/>
          <w:szCs w:val="21"/>
        </w:rPr>
        <w:t>．</w:t>
      </w:r>
      <w:r>
        <w:rPr>
          <w:rFonts w:hint="eastAsia" w:ascii="宋体" w:hAnsi="宋体"/>
          <w:color w:val="000000"/>
          <w:szCs w:val="21"/>
        </w:rPr>
        <w:t>②③④        B</w:t>
      </w:r>
      <w:r>
        <w:rPr>
          <w:rFonts w:hint="eastAsia" w:ascii="宋体" w:hAnsi="宋体" w:cs="宋体"/>
          <w:color w:val="000000"/>
          <w:szCs w:val="21"/>
        </w:rPr>
        <w:t>．</w:t>
      </w:r>
      <w:r>
        <w:rPr>
          <w:rFonts w:hint="eastAsia" w:ascii="宋体" w:hAnsi="宋体"/>
          <w:color w:val="000000"/>
          <w:szCs w:val="21"/>
        </w:rPr>
        <w:t>④⑤⑥         C</w:t>
      </w:r>
      <w:r>
        <w:rPr>
          <w:rFonts w:hint="eastAsia" w:ascii="宋体" w:hAnsi="宋体" w:cs="宋体"/>
          <w:color w:val="000000"/>
          <w:szCs w:val="21"/>
        </w:rPr>
        <w:t>．</w:t>
      </w:r>
      <w:r>
        <w:rPr>
          <w:rFonts w:hint="eastAsia" w:ascii="宋体" w:hAnsi="宋体"/>
          <w:color w:val="000000"/>
          <w:szCs w:val="21"/>
        </w:rPr>
        <w:t>①②③           D</w:t>
      </w:r>
      <w:r>
        <w:rPr>
          <w:rFonts w:hint="eastAsia" w:ascii="宋体" w:hAnsi="宋体" w:cs="宋体"/>
          <w:color w:val="000000"/>
          <w:szCs w:val="21"/>
        </w:rPr>
        <w:t>．</w:t>
      </w:r>
      <w:r>
        <w:rPr>
          <w:rFonts w:hint="eastAsia" w:ascii="宋体" w:hAnsi="宋体"/>
          <w:color w:val="000000"/>
          <w:szCs w:val="21"/>
        </w:rPr>
        <w:t>①③⑤</w:t>
      </w:r>
    </w:p>
    <w:p>
      <w:pPr>
        <w:pStyle w:val="6"/>
        <w:bidi w:val="0"/>
        <w:spacing w:line="360" w:lineRule="auto"/>
        <w:rPr>
          <w:rFonts w:hint="eastAsia" w:ascii="宋体" w:hAnsi="宋体" w:cs="宋体"/>
          <w:color w:val="000000"/>
          <w:szCs w:val="21"/>
        </w:rPr>
      </w:pPr>
    </w:p>
    <w:p>
      <w:pPr>
        <w:pStyle w:val="6"/>
        <w:bidi w:val="0"/>
        <w:spacing w:line="360" w:lineRule="auto"/>
        <w:rPr>
          <w:rFonts w:hint="eastAsia" w:ascii="宋体" w:hAnsi="宋体" w:cs="宋体"/>
          <w:color w:val="000000"/>
          <w:szCs w:val="21"/>
        </w:rPr>
      </w:pPr>
      <w:r>
        <w:rPr>
          <w:rFonts w:hint="eastAsia" w:ascii="宋体" w:hAnsi="宋体" w:cs="宋体"/>
          <w:color w:val="000000"/>
          <w:szCs w:val="21"/>
        </w:rPr>
        <w:t>6</w:t>
      </w:r>
      <w:r>
        <w:rPr>
          <w:rFonts w:hint="eastAsia" w:ascii="宋体" w:hAnsi="宋体"/>
          <w:color w:val="000000"/>
          <w:szCs w:val="21"/>
        </w:rPr>
        <w:t>．</w:t>
      </w:r>
      <w:r>
        <w:rPr>
          <w:rFonts w:hint="eastAsia" w:ascii="宋体" w:hAnsi="宋体" w:cs="宋体"/>
          <w:color w:val="000000"/>
          <w:szCs w:val="21"/>
        </w:rPr>
        <w:t>已知某DNA分子中，G与C之和占全部碱基总数的35.8%，其中一条链的T与C分别占该链碱基总数的32.9%和17.1%，则在它的互补链中，T和C分别占该链碱基总数的(　　)</w:t>
      </w:r>
      <w:r>
        <w:rPr>
          <w:rFonts w:ascii="宋体" w:hAnsi="宋体" w:cs="宋体"/>
          <w:color w:val="FFFFFF"/>
          <w:sz w:val="4"/>
          <w:szCs w:val="21"/>
        </w:rPr>
        <w:t>[来源:学科网]</w:t>
      </w:r>
    </w:p>
    <w:p>
      <w:pPr>
        <w:pStyle w:val="6"/>
        <w:bidi w:val="0"/>
        <w:spacing w:line="360" w:lineRule="auto"/>
        <w:rPr>
          <w:rFonts w:hint="eastAsia" w:ascii="宋体" w:hAnsi="宋体"/>
          <w:b/>
          <w:bCs/>
          <w:color w:val="000000"/>
        </w:rPr>
      </w:pPr>
      <w:r>
        <w:rPr>
          <w:rFonts w:hint="eastAsia" w:ascii="宋体" w:hAnsi="宋体" w:cs="宋体"/>
          <w:color w:val="000000"/>
          <w:szCs w:val="21"/>
        </w:rPr>
        <w:t>A．32.9%和17.1%　　　　B．31.3%和18.7%    C．18.7%和3</w:t>
      </w:r>
      <w:r>
        <w:rPr>
          <w:rFonts w:hint="eastAsia" w:ascii="宋体" w:hAnsi="宋体" w:cs="宋体"/>
          <w:color w:val="000000"/>
          <w:szCs w:val="21"/>
        </w:rPr>
        <w:drawing>
          <wp:inline distT="0" distB="0" distL="114300" distR="114300">
            <wp:extent cx="9525" cy="13970"/>
            <wp:effectExtent l="0" t="0" r="3175" b="5080"/>
            <wp:docPr id="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13970"/>
                    </a:xfrm>
                    <a:prstGeom prst="rect">
                      <a:avLst/>
                    </a:prstGeom>
                    <a:noFill/>
                    <a:ln>
                      <a:noFill/>
                    </a:ln>
                  </pic:spPr>
                </pic:pic>
              </a:graphicData>
            </a:graphic>
          </wp:inline>
        </w:drawing>
      </w:r>
      <w:r>
        <w:rPr>
          <w:rFonts w:hint="eastAsia" w:ascii="宋体" w:hAnsi="宋体" w:cs="宋体"/>
          <w:color w:val="000000"/>
          <w:szCs w:val="21"/>
        </w:rPr>
        <w:t xml:space="preserve">1.3%   </w:t>
      </w:r>
      <w:r>
        <w:rPr>
          <w:rFonts w:hint="eastAsia" w:ascii="宋体" w:hAnsi="宋体" w:cs="宋体"/>
          <w:color w:val="000000"/>
          <w:szCs w:val="21"/>
        </w:rPr>
        <w:drawing>
          <wp:inline distT="0" distB="0" distL="114300" distR="114300">
            <wp:extent cx="18415" cy="24130"/>
            <wp:effectExtent l="0" t="0" r="6985" b="1270"/>
            <wp:docPr id="5"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a:noFill/>
                    </a:ln>
                  </pic:spPr>
                </pic:pic>
              </a:graphicData>
            </a:graphic>
          </wp:inline>
        </w:drawing>
      </w:r>
      <w:r>
        <w:rPr>
          <w:rFonts w:hint="eastAsia" w:ascii="宋体" w:hAnsi="宋体" w:cs="宋体"/>
          <w:color w:val="000000"/>
          <w:szCs w:val="21"/>
        </w:rPr>
        <w:t xml:space="preserve">    D．17.1%和32.9%</w:t>
      </w:r>
    </w:p>
    <w:p>
      <w:pPr>
        <w:pStyle w:val="6"/>
        <w:bidi w:val="0"/>
        <w:spacing w:line="360" w:lineRule="auto"/>
        <w:ind w:hanging="11"/>
        <w:rPr>
          <w:rFonts w:hint="eastAsia" w:ascii="宋体" w:hAnsi="宋体"/>
          <w:color w:val="000000"/>
          <w:szCs w:val="20"/>
        </w:rPr>
      </w:pPr>
      <w:r>
        <w:rPr>
          <w:rFonts w:hint="eastAsia" w:ascii="宋体" w:hAnsi="宋体"/>
          <w:color w:val="000000"/>
          <w:szCs w:val="20"/>
        </w:rPr>
        <w:t>29．（每空2分，共14分）图甲是采用黑、白瓶法（黑瓶不透光），分别测定某池塘夏季白天各深度每小时的平均氧浓度变化曲线，纵轴表示水池深度（假定不同深度的水温不变），横轴表示瓶中O2的变化量（g/m2﹒h）；图乙是某同学“探究影响植物光合速率的因素”的实验装置图。请回答下列问题：</w:t>
      </w:r>
    </w:p>
    <w:p>
      <w:pPr>
        <w:pStyle w:val="6"/>
        <w:bidi w:val="0"/>
        <w:spacing w:line="360" w:lineRule="auto"/>
        <w:ind w:left="433" w:hanging="433"/>
        <w:rPr>
          <w:rFonts w:hint="eastAsia" w:ascii="宋体" w:hAnsi="宋体" w:cs="宋体"/>
          <w:color w:val="000000"/>
          <w:szCs w:val="21"/>
        </w:rPr>
      </w:pPr>
      <w:r>
        <w:rPr>
          <w:rFonts w:hint="eastAsia" w:ascii="宋体" w:hAnsi="宋体" w:cs="宋体"/>
          <w:color w:val="000000"/>
          <w:szCs w:val="21"/>
        </w:rPr>
        <w:t> </w:t>
      </w:r>
    </w:p>
    <w:p>
      <w:pPr>
        <w:pStyle w:val="6"/>
        <w:bidi w:val="0"/>
        <w:spacing w:line="360" w:lineRule="auto"/>
        <w:ind w:left="433" w:hanging="433"/>
        <w:rPr>
          <w:rFonts w:hint="eastAsia" w:ascii="宋体" w:hAnsi="宋体" w:cs="宋体"/>
          <w:color w:val="000000"/>
          <w:szCs w:val="21"/>
        </w:rPr>
      </w:pPr>
    </w:p>
    <w:p>
      <w:pPr>
        <w:pStyle w:val="6"/>
        <w:bidi w:val="0"/>
        <w:spacing w:line="360" w:lineRule="auto"/>
        <w:ind w:left="433" w:hanging="433"/>
        <w:rPr>
          <w:rFonts w:hint="eastAsia" w:ascii="宋体" w:hAnsi="宋体" w:cs="宋体"/>
          <w:color w:val="000000"/>
          <w:szCs w:val="21"/>
        </w:rPr>
      </w:pPr>
      <w:r>
        <w:rPr>
          <w:rFonts w:ascii="宋体" w:hAnsi="宋体"/>
          <w:color w:val="000000"/>
        </w:rPr>
        <w:drawing>
          <wp:inline distT="0" distB="0" distL="114300" distR="114300">
            <wp:extent cx="2819400" cy="830580"/>
            <wp:effectExtent l="0" t="0" r="0" b="7620"/>
            <wp:docPr id="8"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819400" cy="830580"/>
                    </a:xfrm>
                    <a:prstGeom prst="rect">
                      <a:avLst/>
                    </a:prstGeom>
                    <a:noFill/>
                    <a:ln>
                      <a:noFill/>
                    </a:ln>
                  </pic:spPr>
                </pic:pic>
              </a:graphicData>
            </a:graphic>
          </wp:inline>
        </w:drawing>
      </w:r>
    </w:p>
    <w:p>
      <w:pPr>
        <w:pStyle w:val="6"/>
        <w:bidi w:val="0"/>
        <w:spacing w:line="360" w:lineRule="auto"/>
        <w:ind w:left="433" w:hanging="433"/>
        <w:rPr>
          <w:rFonts w:hint="eastAsia" w:ascii="宋体" w:hAnsi="宋体" w:cs="宋体"/>
          <w:color w:val="000000"/>
          <w:szCs w:val="21"/>
        </w:rPr>
      </w:pPr>
      <w:r>
        <w:rPr>
          <w:rFonts w:ascii="宋体" w:hAnsi="宋体" w:cs="宋体"/>
          <w:color w:val="FFFFFF"/>
          <w:sz w:val="4"/>
          <w:szCs w:val="21"/>
        </w:rPr>
        <w:t>[来源:学.科.网]</w:t>
      </w:r>
    </w:p>
    <w:p>
      <w:pPr>
        <w:pStyle w:val="6"/>
        <w:bidi w:val="0"/>
        <w:spacing w:line="360" w:lineRule="auto"/>
        <w:jc w:val="left"/>
        <w:rPr>
          <w:rFonts w:hint="eastAsia" w:ascii="宋体" w:hAnsi="宋体" w:cs="宋体"/>
          <w:color w:val="000000"/>
          <w:szCs w:val="21"/>
        </w:rPr>
      </w:pPr>
      <w:r>
        <w:rPr>
          <w:rFonts w:hint="eastAsia" w:ascii="宋体" w:hAnsi="宋体" w:cs="宋体"/>
          <w:color w:val="000000"/>
          <w:szCs w:val="21"/>
        </w:rPr>
        <w:t>（1）黑瓶中的水藻及水深4m时白瓶中的水藻都不能进行光合作用，据图中的数据得知，水藻的呼吸速率为</w:t>
      </w:r>
      <w:r>
        <w:rPr>
          <w:rFonts w:hint="eastAsia" w:ascii="宋体" w:hAnsi="宋体" w:cs="宋体"/>
          <w:color w:val="000000"/>
          <w:szCs w:val="21"/>
          <w:u w:val="single"/>
        </w:rPr>
        <w:t xml:space="preserve">      </w:t>
      </w:r>
      <w:r>
        <w:rPr>
          <w:rFonts w:hint="eastAsia" w:ascii="宋体" w:hAnsi="宋体" w:cs="宋体"/>
          <w:color w:val="000000"/>
          <w:szCs w:val="21"/>
        </w:rPr>
        <w:t>g/m</w:t>
      </w:r>
      <w:r>
        <w:rPr>
          <w:rFonts w:hint="eastAsia" w:ascii="宋体" w:hAnsi="宋体" w:cs="宋体"/>
          <w:color w:val="000000"/>
          <w:szCs w:val="21"/>
          <w:vertAlign w:val="superscript"/>
        </w:rPr>
        <w:t>2</w:t>
      </w:r>
      <w:r>
        <w:rPr>
          <w:rFonts w:hint="eastAsia" w:ascii="宋体" w:hAnsi="宋体" w:cs="宋体"/>
          <w:color w:val="000000"/>
          <w:szCs w:val="21"/>
        </w:rPr>
        <w:t>﹒h；此时水藻产生ATP的结构有</w:t>
      </w:r>
      <w:r>
        <w:rPr>
          <w:rFonts w:hint="eastAsia" w:ascii="宋体" w:hAnsi="宋体" w:cs="宋体"/>
          <w:color w:val="000000"/>
          <w:szCs w:val="21"/>
          <w:u w:val="single"/>
        </w:rPr>
        <w:t>            </w:t>
      </w:r>
      <w:r>
        <w:rPr>
          <w:rFonts w:hint="eastAsia" w:ascii="宋体" w:hAnsi="宋体" w:cs="宋体"/>
          <w:color w:val="000000"/>
          <w:szCs w:val="21"/>
        </w:rPr>
        <w:t>。（2）白瓶中测得的O</w:t>
      </w:r>
      <w:r>
        <w:rPr>
          <w:rFonts w:hint="eastAsia" w:ascii="宋体" w:hAnsi="宋体" w:cs="宋体"/>
          <w:color w:val="000000"/>
          <w:szCs w:val="21"/>
          <w:vertAlign w:val="subscript"/>
        </w:rPr>
        <w:t>2</w:t>
      </w:r>
      <w:r>
        <w:rPr>
          <w:rFonts w:hint="eastAsia" w:ascii="宋体" w:hAnsi="宋体" w:cs="宋体"/>
          <w:color w:val="000000"/>
          <w:szCs w:val="21"/>
        </w:rPr>
        <w:t>变化量为净光合作用产生量，则光照适宜时，水深2 m处每平方</w:t>
      </w:r>
      <w:r>
        <w:rPr>
          <w:rFonts w:hint="eastAsia" w:ascii="宋体" w:hAnsi="宋体" w:cs="宋体"/>
          <w:color w:val="000000"/>
          <w:szCs w:val="21"/>
        </w:rPr>
        <w:drawing>
          <wp:inline distT="0" distB="0" distL="114300" distR="114300">
            <wp:extent cx="18415" cy="13970"/>
            <wp:effectExtent l="0" t="0" r="6985" b="5080"/>
            <wp:docPr id="1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3970"/>
                    </a:xfrm>
                    <a:prstGeom prst="rect">
                      <a:avLst/>
                    </a:prstGeom>
                    <a:noFill/>
                    <a:ln>
                      <a:noFill/>
                    </a:ln>
                  </pic:spPr>
                </pic:pic>
              </a:graphicData>
            </a:graphic>
          </wp:inline>
        </w:drawing>
      </w:r>
      <w:r>
        <w:rPr>
          <w:rFonts w:hint="eastAsia" w:ascii="宋体" w:hAnsi="宋体" w:cs="宋体"/>
          <w:color w:val="000000"/>
          <w:szCs w:val="21"/>
        </w:rPr>
        <w:t>米的水藻1小时制造的O</w:t>
      </w:r>
      <w:r>
        <w:rPr>
          <w:rFonts w:hint="eastAsia" w:ascii="宋体" w:hAnsi="宋体" w:cs="宋体"/>
          <w:color w:val="000000"/>
          <w:szCs w:val="21"/>
          <w:vertAlign w:val="subscript"/>
        </w:rPr>
        <w:t>2</w:t>
      </w:r>
      <w:r>
        <w:rPr>
          <w:rFonts w:hint="eastAsia" w:ascii="宋体" w:hAnsi="宋体" w:cs="宋体"/>
          <w:color w:val="000000"/>
          <w:szCs w:val="21"/>
        </w:rPr>
        <w:t>的总量为</w:t>
      </w:r>
      <w:r>
        <w:rPr>
          <w:rFonts w:hint="eastAsia" w:ascii="宋体" w:hAnsi="宋体" w:cs="宋体"/>
          <w:color w:val="000000"/>
          <w:szCs w:val="21"/>
          <w:u w:val="single"/>
        </w:rPr>
        <w:t xml:space="preserve">               </w:t>
      </w:r>
      <w:r>
        <w:rPr>
          <w:rFonts w:hint="eastAsia" w:ascii="宋体" w:hAnsi="宋体" w:cs="宋体"/>
          <w:color w:val="000000"/>
          <w:szCs w:val="21"/>
        </w:rPr>
        <w:t>。</w:t>
      </w:r>
    </w:p>
    <w:p>
      <w:pPr>
        <w:pStyle w:val="6"/>
        <w:bidi w:val="0"/>
        <w:spacing w:line="360" w:lineRule="auto"/>
        <w:ind w:hanging="4"/>
        <w:jc w:val="left"/>
        <w:rPr>
          <w:rFonts w:hint="eastAsia" w:ascii="宋体" w:hAnsi="宋体" w:cs="宋体"/>
          <w:color w:val="000000"/>
          <w:szCs w:val="21"/>
        </w:rPr>
      </w:pPr>
      <w:r>
        <w:rPr>
          <w:rFonts w:hint="eastAsia" w:ascii="宋体" w:hAnsi="宋体" w:cs="宋体"/>
          <w:color w:val="000000"/>
          <w:szCs w:val="21"/>
        </w:rPr>
        <w:t>（3）白瓶在水深3 m时，O</w:t>
      </w:r>
      <w:r>
        <w:rPr>
          <w:rFonts w:hint="eastAsia" w:ascii="宋体" w:hAnsi="宋体" w:cs="宋体"/>
          <w:color w:val="000000"/>
          <w:szCs w:val="21"/>
          <w:vertAlign w:val="subscript"/>
        </w:rPr>
        <w:t>2</w:t>
      </w:r>
      <w:r>
        <w:rPr>
          <w:rFonts w:hint="eastAsia" w:ascii="宋体" w:hAnsi="宋体" w:cs="宋体"/>
          <w:color w:val="000000"/>
          <w:szCs w:val="21"/>
        </w:rPr>
        <w:t>的变化量为0，表明在此深度时，水藻的光合速率</w:t>
      </w:r>
      <w:r>
        <w:rPr>
          <w:rFonts w:hint="eastAsia" w:ascii="宋体" w:hAnsi="宋体" w:cs="宋体"/>
          <w:color w:val="000000"/>
          <w:szCs w:val="21"/>
          <w:u w:val="single"/>
        </w:rPr>
        <w:t>     </w:t>
      </w:r>
      <w:r>
        <w:rPr>
          <w:rFonts w:hint="eastAsia" w:ascii="宋体" w:hAnsi="宋体" w:cs="宋体"/>
          <w:color w:val="000000"/>
          <w:szCs w:val="21"/>
        </w:rPr>
        <w:t>（填“大于”、“等于”或“小于”）呼吸速率，若将白瓶水藻从3m处移到2m处时，则水藻细胞中C</w:t>
      </w:r>
      <w:r>
        <w:rPr>
          <w:rFonts w:hint="eastAsia" w:ascii="宋体" w:hAnsi="宋体" w:cs="宋体"/>
          <w:color w:val="000000"/>
          <w:szCs w:val="21"/>
          <w:vertAlign w:val="subscript"/>
        </w:rPr>
        <w:t>3</w:t>
      </w:r>
      <w:r>
        <w:rPr>
          <w:rFonts w:hint="eastAsia" w:ascii="宋体" w:hAnsi="宋体" w:cs="宋体"/>
          <w:color w:val="000000"/>
          <w:szCs w:val="21"/>
        </w:rPr>
        <w:t>的含量将</w:t>
      </w:r>
      <w:r>
        <w:rPr>
          <w:rFonts w:hint="eastAsia" w:ascii="宋体" w:hAnsi="宋体" w:cs="宋体"/>
          <w:color w:val="000000"/>
          <w:szCs w:val="21"/>
          <w:u w:val="single"/>
        </w:rPr>
        <w:t>      </w:t>
      </w:r>
      <w:r>
        <w:rPr>
          <w:rFonts w:hint="eastAsia" w:ascii="宋体" w:hAnsi="宋体" w:cs="宋体"/>
          <w:color w:val="000000"/>
          <w:szCs w:val="21"/>
        </w:rPr>
        <w:t>。</w:t>
      </w:r>
    </w:p>
    <w:p>
      <w:pPr>
        <w:pStyle w:val="6"/>
        <w:bidi w:val="0"/>
        <w:spacing w:line="360" w:lineRule="auto"/>
        <w:jc w:val="left"/>
        <w:rPr>
          <w:rFonts w:hint="eastAsia" w:ascii="宋体" w:hAnsi="宋体" w:cs="宋体"/>
          <w:color w:val="000000"/>
          <w:szCs w:val="21"/>
        </w:rPr>
      </w:pPr>
      <w:r>
        <w:rPr>
          <w:rFonts w:hint="eastAsia" w:ascii="宋体" w:hAnsi="宋体" w:cs="宋体"/>
          <w:color w:val="000000"/>
          <w:szCs w:val="21"/>
        </w:rPr>
        <w:t>（4）图乙装置中，用排水收集法测定单位时间内气体的产生量，可表示水藻的</w:t>
      </w:r>
      <w:r>
        <w:rPr>
          <w:rFonts w:hint="eastAsia" w:ascii="宋体" w:hAnsi="宋体" w:cs="宋体"/>
          <w:color w:val="000000"/>
          <w:szCs w:val="21"/>
          <w:u w:val="single"/>
        </w:rPr>
        <w:t>   </w:t>
      </w:r>
      <w:r>
        <w:rPr>
          <w:rFonts w:hint="eastAsia" w:ascii="宋体" w:hAnsi="宋体" w:cs="宋体"/>
          <w:color w:val="000000"/>
          <w:szCs w:val="21"/>
        </w:rPr>
        <w:t>速率。</w:t>
      </w:r>
    </w:p>
    <w:p>
      <w:pPr>
        <w:pStyle w:val="6"/>
        <w:bidi w:val="0"/>
        <w:spacing w:line="360" w:lineRule="auto"/>
        <w:jc w:val="left"/>
        <w:rPr>
          <w:rFonts w:hint="eastAsia" w:ascii="宋体" w:hAnsi="宋体" w:cs="宋体"/>
          <w:color w:val="000000"/>
          <w:szCs w:val="21"/>
        </w:rPr>
      </w:pPr>
      <w:r>
        <w:rPr>
          <w:rFonts w:hint="eastAsia" w:ascii="宋体" w:hAnsi="宋体" w:cs="宋体"/>
          <w:color w:val="000000"/>
          <w:szCs w:val="21"/>
        </w:rPr>
        <w:t>（5）若图乙实验中将试管向右移，随着距离的增加，气泡产生速率下降，产生这一结果的主要原因是</w:t>
      </w:r>
      <w:r>
        <w:rPr>
          <w:rFonts w:hint="eastAsia" w:ascii="宋体" w:hAnsi="宋体" w:cs="宋体"/>
          <w:color w:val="000000"/>
          <w:szCs w:val="21"/>
          <w:u w:val="single"/>
        </w:rPr>
        <w:t>                              </w:t>
      </w:r>
      <w:r>
        <w:rPr>
          <w:rFonts w:hint="eastAsia" w:ascii="宋体" w:hAnsi="宋体" w:cs="宋体"/>
          <w:color w:val="000000"/>
          <w:szCs w:val="21"/>
        </w:rPr>
        <w:t>。</w:t>
      </w:r>
    </w:p>
    <w:p>
      <w:pPr>
        <w:pStyle w:val="6"/>
        <w:tabs>
          <w:tab w:val="left" w:pos="2310"/>
          <w:tab w:val="left" w:pos="4200"/>
          <w:tab w:val="left" w:pos="6090"/>
          <w:tab w:val="left" w:pos="7560"/>
        </w:tabs>
        <w:bidi w:val="0"/>
        <w:spacing w:line="360" w:lineRule="auto"/>
        <w:rPr>
          <w:rFonts w:hint="eastAsia" w:ascii="宋体" w:hAnsi="宋体"/>
          <w:color w:val="000000"/>
          <w:szCs w:val="21"/>
        </w:rPr>
      </w:pPr>
      <w:r>
        <w:rPr>
          <w:rFonts w:hint="eastAsia" w:ascii="宋体" w:hAnsi="宋体"/>
          <w:color w:val="000000"/>
          <w:szCs w:val="21"/>
        </w:rPr>
        <w:t>30.（</w:t>
      </w:r>
      <w:r>
        <w:rPr>
          <w:rFonts w:hint="eastAsia" w:ascii="宋体" w:hAnsi="宋体" w:cs="宋体"/>
          <w:color w:val="000000"/>
          <w:szCs w:val="21"/>
        </w:rPr>
        <w:t>每空1分，共</w:t>
      </w:r>
      <w:r>
        <w:rPr>
          <w:rFonts w:hint="eastAsia" w:ascii="宋体" w:hAnsi="宋体"/>
          <w:color w:val="000000"/>
          <w:szCs w:val="21"/>
        </w:rPr>
        <w:t>7分）</w:t>
      </w:r>
      <w:r>
        <w:rPr>
          <w:rFonts w:hint="eastAsia" w:ascii="宋体" w:hAnsi="宋体"/>
          <w:color w:val="000000"/>
          <w:szCs w:val="21"/>
        </w:rPr>
        <w:pict>
          <v:group id="组合 287" o:spid="_x0000_s1027" o:spt="203" alt="学科网(www.zxxk.com)--教育资源门户，提供试卷、教案、课件、论文、素材及各类教学资源下载，还有大量而丰富的教学相关资讯！" style="position:absolute;left:0pt;margin-left:24.75pt;margin-top:53.4pt;height:126.8pt;width:433.75pt;mso-wrap-distance-bottom:0pt;mso-wrap-distance-top:0pt;z-index:-251657216;mso-width-relative:page;mso-height-relative:page;" coordorigin="1494,11222" coordsize="8675,2536">
            <o:lock v:ext="edit"/>
            <v:shape id="椭圆 288" o:spid="_x0000_s1028" o:spt="3" type="#_x0000_t3" style="position:absolute;left:3329;top:12311;height:923;width:991;" coordsize="21600,21600">
              <v:path/>
              <v:fill focussize="0,0"/>
              <v:stroke/>
              <v:imagedata o:title=""/>
              <o:lock v:ext="edit"/>
            </v:shape>
            <v:group id="组合 289" o:spid="_x0000_s1029" o:spt="203" style="position:absolute;left:4194;top:11576;height:1872;width:3240;" coordorigin="1674,1356" coordsize="3990,2109">
              <o:lock v:ext="edit"/>
              <v:shape id="文本框 290" o:spid="_x0000_s1030" o:spt="202" type="#_x0000_t202" style="position:absolute;left:4764;top:2997;height:468;width:900;" filled="f" stroked="f" coordsize="21600,21600">
                <v:path/>
                <v:fill on="f" opacity="32768f" alignshape="1" focussize="0,0"/>
                <v:stroke on="f" imagealignshape="1"/>
                <v:imagedata o:title=""/>
                <o:lock v:ext="edit"/>
                <o:callout minusx="t" minusy="t"/>
                <v:textbox>
                  <w:txbxContent>
                    <w:p>
                      <w:pPr>
                        <w:pStyle w:val="6"/>
                        <w:bidi w:val="0"/>
                      </w:pPr>
                      <w:r>
                        <w:rPr>
                          <w:sz w:val="18"/>
                        </w:rPr>
                        <w:t>时间</w:t>
                      </w:r>
                    </w:p>
                  </w:txbxContent>
                </v:textbox>
              </v:shape>
              <v:line id="直线 291" o:spid="_x0000_s1031" o:spt="20" style="position:absolute;left:2866;top:3060;height:0;width:2393;" filled="f" stroked="t" coordsize="21600,21600">
                <v:path arrowok="t"/>
                <v:fill on="f" focussize="0,0"/>
                <v:stroke imagealignshape="1" endarrow="classic" endarrowwidth="narrow" endarrowlength="short"/>
                <v:imagedata o:title=""/>
                <o:lock v:ext="edit"/>
                <o:callout minusx="t" minusy="t"/>
              </v:line>
              <v:line id="直线 292" o:spid="_x0000_s1032" o:spt="20" style="position:absolute;left:2875;top:1494;flip:y;height:1560;width:0;" coordsize="21600,21600">
                <v:path arrowok="t"/>
                <v:fill focussize="0,0"/>
                <v:stroke endarrow="classic" endarrowwidth="narrow" endarrowlength="short"/>
                <v:imagedata o:title=""/>
                <o:lock v:ext="edit"/>
              </v:line>
              <v:shape id="文本框 293" o:spid="_x0000_s1033" o:spt="202" type="#_x0000_t202" style="position:absolute;left:1674;top:1356;height:1404;width:1201;" filled="f" stroked="f" coordsize="21600,21600">
                <v:path/>
                <v:fill on="f" focussize="0,0"/>
                <v:stroke on="f" color="#FFFFFF"/>
                <v:imagedata o:title=""/>
                <o:lock v:ext="edit"/>
                <v:textbox style="layout-flow:vertical-ideographic;">
                  <w:txbxContent>
                    <w:p>
                      <w:pPr>
                        <w:pStyle w:val="6"/>
                        <w:bidi w:val="0"/>
                        <w:jc w:val="center"/>
                        <w:rPr>
                          <w:rFonts w:hint="eastAsia"/>
                          <w:b/>
                          <w:sz w:val="15"/>
                          <w:szCs w:val="15"/>
                        </w:rPr>
                      </w:pPr>
                      <w:r>
                        <w:rPr>
                          <w:rFonts w:hint="eastAsia"/>
                          <w:b/>
                          <w:sz w:val="15"/>
                          <w:szCs w:val="15"/>
                        </w:rPr>
                        <w:t>每条染色体</w:t>
                      </w:r>
                    </w:p>
                    <w:p>
                      <w:pPr>
                        <w:pStyle w:val="6"/>
                        <w:bidi w:val="0"/>
                        <w:jc w:val="center"/>
                        <w:rPr>
                          <w:sz w:val="15"/>
                          <w:szCs w:val="15"/>
                        </w:rPr>
                      </w:pPr>
                      <w:r>
                        <w:rPr>
                          <w:rFonts w:hint="eastAsia"/>
                          <w:b/>
                          <w:sz w:val="15"/>
                          <w:szCs w:val="15"/>
                        </w:rPr>
                        <w:t>上</w:t>
                      </w:r>
                      <w:r>
                        <w:rPr>
                          <w:sz w:val="15"/>
                          <w:szCs w:val="15"/>
                        </w:rPr>
                        <w:t>DNA</w:t>
                      </w:r>
                      <w:r>
                        <w:rPr>
                          <w:rFonts w:hint="eastAsia"/>
                          <w:sz w:val="15"/>
                          <w:szCs w:val="15"/>
                        </w:rPr>
                        <w:t>含量</w:t>
                      </w:r>
                    </w:p>
                  </w:txbxContent>
                </v:textbox>
              </v:shape>
              <v:line id="直线 294" o:spid="_x0000_s1034" o:spt="20" style="position:absolute;left:2875;top:2454;height:0;width:110;" coordsize="21600,21600">
                <v:path arrowok="t"/>
                <v:fill focussize="0,0"/>
                <v:stroke/>
                <v:imagedata o:title=""/>
                <o:lock v:ext="edit"/>
              </v:line>
              <v:line id="直线 295" o:spid="_x0000_s1035" o:spt="20" style="position:absolute;left:2985;top:1833;flip:y;height:624;width:556;" coordsize="21600,21600">
                <v:path arrowok="t"/>
                <v:fill focussize="0,0"/>
                <v:stroke/>
                <v:imagedata o:title=""/>
                <o:lock v:ext="edit"/>
              </v:line>
              <v:line id="直线 296" o:spid="_x0000_s1036" o:spt="20" style="position:absolute;left:3544;top:1830;height:0;width:635;" coordsize="21600,21600">
                <v:path arrowok="t"/>
                <v:fill focussize="0,0"/>
                <v:stroke/>
                <v:imagedata o:title=""/>
                <o:lock v:ext="edit"/>
              </v:line>
              <v:line id="直线 297" o:spid="_x0000_s1037" o:spt="20" style="position:absolute;left:4180;top:1830;height:624;width:0;" coordsize="21600,21600">
                <v:path arrowok="t"/>
                <v:fill focussize="0,0"/>
                <v:stroke/>
                <v:imagedata o:title=""/>
                <o:lock v:ext="edit"/>
              </v:line>
              <v:line id="直线 298" o:spid="_x0000_s1038" o:spt="20" style="position:absolute;left:4184;top:2454;height:0;width:556;" coordsize="21600,21600">
                <v:path arrowok="t"/>
                <v:fill focussize="0,0"/>
                <v:stroke/>
                <v:imagedata o:title=""/>
                <o:lock v:ext="edit"/>
              </v:line>
              <v:line id="直线 299" o:spid="_x0000_s1039" o:spt="20" style="position:absolute;left:2888;top:1851;height:0;width:59;" filled="f" stroked="t" coordsize="21600,21600">
                <v:path arrowok="t"/>
                <v:fill on="f" focussize="0,0"/>
                <v:stroke imagealignshape="1"/>
                <v:imagedata o:title=""/>
                <o:lock v:ext="edit"/>
                <o:callout minusx="t" minusy="t"/>
              </v:line>
              <v:shape id="文本框 300" o:spid="_x0000_s1040" o:spt="202" type="#_x0000_t202" style="position:absolute;left:2542;top:2231;height:468;width:756;" filled="f" stroked="f" coordsize="21600,21600">
                <v:path/>
                <v:fill on="f" opacity="32768f" alignshape="1" focussize="0,0"/>
                <v:stroke on="f" imagealignshape="1"/>
                <v:imagedata o:title=""/>
                <o:lock v:ext="edit"/>
                <o:callout minusx="t" minusy="t"/>
                <v:textbox>
                  <w:txbxContent>
                    <w:p>
                      <w:pPr>
                        <w:pStyle w:val="6"/>
                        <w:bidi w:val="0"/>
                        <w:rPr>
                          <w:rFonts w:hint="eastAsia"/>
                        </w:rPr>
                      </w:pPr>
                      <w:r>
                        <w:rPr>
                          <w:rFonts w:hint="eastAsia"/>
                          <w:sz w:val="15"/>
                        </w:rPr>
                        <w:t>1</w:t>
                      </w:r>
                    </w:p>
                  </w:txbxContent>
                </v:textbox>
              </v:shape>
              <v:shape id="文本框 301" o:spid="_x0000_s1041" o:spt="202" type="#_x0000_t202" style="position:absolute;left:2539;top:1626;height:468;width:567;" filled="f" stroked="f" coordsize="21600,21600">
                <v:path/>
                <v:fill on="f" opacity="32768f" alignshape="1" focussize="0,0"/>
                <v:stroke on="f" imagealignshape="1"/>
                <v:imagedata o:title=""/>
                <o:lock v:ext="edit"/>
                <o:callout minusx="t" minusy="t"/>
                <v:textbox>
                  <w:txbxContent>
                    <w:p>
                      <w:pPr>
                        <w:pStyle w:val="6"/>
                        <w:bidi w:val="0"/>
                        <w:rPr>
                          <w:rFonts w:hint="eastAsia"/>
                        </w:rPr>
                      </w:pPr>
                      <w:r>
                        <w:rPr>
                          <w:rFonts w:hint="eastAsia"/>
                          <w:sz w:val="15"/>
                        </w:rPr>
                        <w:t>2</w:t>
                      </w:r>
                    </w:p>
                  </w:txbxContent>
                </v:textbox>
              </v:shape>
              <v:shape id="文本框 302" o:spid="_x0000_s1042" o:spt="202" type="#_x0000_t202" style="position:absolute;left:2784;top:2352;height:468;width:540;" filled="f" stroked="f" coordsize="21600,21600">
                <v:path/>
                <v:fill on="f" opacity="32768f" alignshape="1" focussize="0,0"/>
                <v:stroke on="f" imagealignshape="1"/>
                <v:imagedata o:title=""/>
                <o:lock v:ext="edit"/>
                <o:callout minusx="t" minusy="t"/>
                <v:textbox>
                  <w:txbxContent>
                    <w:p>
                      <w:pPr>
                        <w:pStyle w:val="6"/>
                        <w:bidi w:val="0"/>
                        <w:rPr>
                          <w:rFonts w:hint="eastAsia"/>
                        </w:rPr>
                      </w:pPr>
                      <w:r>
                        <w:rPr>
                          <w:rFonts w:hint="eastAsia"/>
                        </w:rPr>
                        <w:t>A</w:t>
                      </w:r>
                    </w:p>
                  </w:txbxContent>
                </v:textbox>
              </v:shape>
              <v:shape id="文本框 303" o:spid="_x0000_s1043" o:spt="202" type="#_x0000_t202" style="position:absolute;left:3324;top:1491;height:468;width:540;" filled="f" stroked="f" coordsize="21600,21600">
                <v:path/>
                <v:fill on="f" opacity="32768f" alignshape="1" focussize="0,0"/>
                <v:stroke on="f" imagealignshape="1"/>
                <v:imagedata o:title=""/>
                <o:lock v:ext="edit"/>
                <o:callout minusx="t" minusy="t"/>
                <v:textbox>
                  <w:txbxContent>
                    <w:p>
                      <w:pPr>
                        <w:pStyle w:val="6"/>
                        <w:bidi w:val="0"/>
                        <w:rPr>
                          <w:rFonts w:hint="eastAsia"/>
                        </w:rPr>
                      </w:pPr>
                      <w:r>
                        <w:rPr>
                          <w:rFonts w:hint="eastAsia"/>
                        </w:rPr>
                        <w:t>B</w:t>
                      </w:r>
                    </w:p>
                  </w:txbxContent>
                </v:textbox>
              </v:shape>
              <v:shape id="文本框 304" o:spid="_x0000_s1044" o:spt="202" type="#_x0000_t202" style="position:absolute;left:3984;top:1482;height:468;width:540;" filled="f" stroked="f" coordsize="21600,21600">
                <v:path/>
                <v:fill on="f" opacity="32768f" alignshape="1" focussize="0,0"/>
                <v:stroke on="f" imagealignshape="1"/>
                <v:imagedata o:title=""/>
                <o:lock v:ext="edit"/>
                <o:callout minusx="t" minusy="t"/>
                <v:textbox>
                  <w:txbxContent>
                    <w:p>
                      <w:pPr>
                        <w:pStyle w:val="6"/>
                        <w:bidi w:val="0"/>
                        <w:rPr>
                          <w:rFonts w:hint="eastAsia"/>
                        </w:rPr>
                      </w:pPr>
                      <w:r>
                        <w:rPr>
                          <w:rFonts w:hint="eastAsia"/>
                        </w:rPr>
                        <w:t>C</w:t>
                      </w:r>
                    </w:p>
                  </w:txbxContent>
                </v:textbox>
              </v:shape>
              <v:shape id="文本框 305" o:spid="_x0000_s1045" o:spt="202" type="#_x0000_t202" style="position:absolute;left:3969;top:2367;height:468;width:540;" filled="f" stroked="f" coordsize="21600,21600">
                <v:path/>
                <v:fill on="f" opacity="32768f" alignshape="1" focussize="0,0"/>
                <v:stroke on="f" imagealignshape="1"/>
                <v:imagedata o:title=""/>
                <o:lock v:ext="edit"/>
                <o:callout minusx="t" minusy="t"/>
                <v:textbox>
                  <w:txbxContent>
                    <w:p>
                      <w:pPr>
                        <w:pStyle w:val="6"/>
                        <w:bidi w:val="0"/>
                        <w:rPr>
                          <w:rFonts w:hint="eastAsia"/>
                        </w:rPr>
                      </w:pPr>
                      <w:r>
                        <w:rPr>
                          <w:rFonts w:hint="eastAsia"/>
                        </w:rPr>
                        <w:t>D</w:t>
                      </w:r>
                    </w:p>
                  </w:txbxContent>
                </v:textbox>
              </v:shape>
              <v:shape id="文本框 306" o:spid="_x0000_s1046" o:spt="202" type="#_x0000_t202" style="position:absolute;left:4539;top:2367;height:468;width:540;" filled="f" stroked="f" coordsize="21600,21600">
                <v:path/>
                <v:fill on="f" opacity="32768f" alignshape="1" focussize="0,0"/>
                <v:stroke on="f" imagealignshape="1"/>
                <v:imagedata o:title=""/>
                <o:lock v:ext="edit"/>
                <o:callout minusx="t" minusy="t"/>
                <v:textbox>
                  <w:txbxContent>
                    <w:p>
                      <w:pPr>
                        <w:pStyle w:val="6"/>
                        <w:bidi w:val="0"/>
                        <w:rPr>
                          <w:rFonts w:hint="eastAsia"/>
                        </w:rPr>
                      </w:pPr>
                      <w:r>
                        <w:rPr>
                          <w:rFonts w:hint="eastAsia"/>
                        </w:rPr>
                        <w:t>E</w:t>
                      </w:r>
                    </w:p>
                  </w:txbxContent>
                </v:textbox>
              </v:shape>
            </v:group>
            <v:rect id="矩形 307" o:spid="_x0000_s1047" o:spt="1" style="position:absolute;left:8318;top:11519;height:468;width:360;" filled="f" stroked="f" coordsize="21600,21600">
              <v:path/>
              <v:fill on="f" focussize="0,0"/>
              <v:stroke on="f"/>
              <v:imagedata o:title=""/>
              <o:lock v:ext="edit"/>
              <v:textbox>
                <w:txbxContent>
                  <w:p>
                    <w:pPr>
                      <w:pStyle w:val="6"/>
                      <w:bidi w:val="0"/>
                      <w:rPr>
                        <w:rFonts w:hint="eastAsia"/>
                        <w:b/>
                        <w:sz w:val="18"/>
                        <w:szCs w:val="18"/>
                      </w:rPr>
                    </w:pPr>
                    <w:r>
                      <w:rPr>
                        <w:rFonts w:hint="eastAsia"/>
                        <w:b/>
                        <w:sz w:val="18"/>
                        <w:szCs w:val="18"/>
                      </w:rPr>
                      <w:t>b</w:t>
                    </w:r>
                  </w:p>
                </w:txbxContent>
              </v:textbox>
            </v:rect>
            <v:shape id="图片 308" o:spid="_x0000_s1048" o:spt="75" type="#_x0000_t75" style="position:absolute;left:2574;top:11262;height:802;width:714;" filled="f" stroked="f" coordsize="21600,21600">
              <v:path/>
              <v:fill on="f" focussize="0,0"/>
              <v:stroke on="f"/>
              <v:imagedata r:id="rId7" o:title="01026植物有丝分裂"/>
              <o:lock v:ext="edit" aspectratio="t"/>
            </v:shape>
            <v:shape id="图片 309" o:spid="_x0000_s1049" o:spt="75" type="#_x0000_t75" style="position:absolute;left:1494;top:12354;height:936;width:833;" filled="f" stroked="f" coordsize="21600,21600">
              <v:path/>
              <v:fill on="f" focussize="0,0"/>
              <v:stroke on="f"/>
              <v:imagedata r:id="rId8" blacklevel="-9830f" o:title=""/>
              <o:lock v:ext="edit" aspectratio="t"/>
            </v:shape>
            <v:shape id="对象 310" o:spid="_x0000_s1050" o:spt="75" type="#_x0000_t75" style="position:absolute;left:1494;top:11222;height:842;width:900;" o:ole="t" filled="f" stroked="f" coordsize="21600,21600">
              <v:path/>
              <v:fill on="f" alignshape="1" focussize="0,0"/>
              <v:stroke on="f"/>
              <v:imagedata r:id="rId10" cropleft="27118f" cropright="24859f" cropbottom="16112f" blacklevel="-9830f" o:title=""/>
              <o:lock v:ext="edit" aspectratio="t"/>
            </v:shape>
            <v:shape id="图片 311" o:spid="_x0000_s1051" o:spt="75" type="#_x0000_t75" style="position:absolute;left:2506;top:12312;height:936;width:720;" filled="f" stroked="f" coordsize="21600,21600">
              <v:path/>
              <v:fill on="f" focussize="0,0"/>
              <v:stroke on="f"/>
              <v:imagedata r:id="rId11" blacklevel="-25558f" o:title=""/>
              <o:lock v:ext="edit" aspectratio="t"/>
            </v:shape>
            <v:shape id="图片 312" o:spid="_x0000_s1052" o:spt="75" type="#_x0000_t75" style="position:absolute;left:3474;top:11262;height:780;width:720;" filled="f" stroked="f" coordsize="21600,21600">
              <v:path/>
              <v:fill on="f" focussize="0,0"/>
              <v:stroke on="f"/>
              <v:imagedata r:id="rId12" blacklevel="-7864f" o:title=""/>
              <o:lock v:ext="edit" aspectratio="t"/>
            </v:shape>
            <v:shape id="图片 313" o:spid="_x0000_s1053" o:spt="75" type="#_x0000_t75" style="position:absolute;left:3500;top:12440;height:675;width:637;" filled="f" stroked="f" coordsize="21600,21600">
              <v:path/>
              <v:fill on="f" focussize="0,0"/>
              <v:stroke on="f"/>
              <v:imagedata r:id="rId13" blacklevel="-7864f" o:title="4"/>
              <o:lock v:ext="edit" aspectratio="t"/>
            </v:shape>
            <v:rect id="矩形 314" o:spid="_x0000_s1054" o:spt="1" style="position:absolute;left:1674;top:11958;height:396;width:2520;" filled="f" stroked="f" coordsize="21600,21600">
              <v:path/>
              <v:fill on="f" focussize="0,0"/>
              <v:stroke on="f"/>
              <v:imagedata o:title=""/>
              <o:lock v:ext="edit"/>
              <v:textbox>
                <w:txbxContent>
                  <w:p>
                    <w:pPr>
                      <w:pStyle w:val="6"/>
                      <w:bidi w:val="0"/>
                      <w:rPr>
                        <w:rFonts w:hint="eastAsia"/>
                        <w:b/>
                        <w:sz w:val="18"/>
                        <w:szCs w:val="18"/>
                      </w:rPr>
                    </w:pPr>
                    <w:r>
                      <w:rPr>
                        <w:rFonts w:hint="eastAsia"/>
                        <w:b/>
                        <w:sz w:val="18"/>
                        <w:szCs w:val="18"/>
                      </w:rPr>
                      <w:t>①         ②        ③</w:t>
                    </w:r>
                  </w:p>
                </w:txbxContent>
              </v:textbox>
            </v:rect>
            <v:rect id="矩形 315" o:spid="_x0000_s1055" o:spt="1" style="position:absolute;left:1494;top:13132;height:498;width:2700;" filled="f" stroked="f" coordsize="21600,21600">
              <v:path/>
              <v:fill on="f" focussize="0,0"/>
              <v:stroke on="f"/>
              <v:imagedata o:title=""/>
              <o:lock v:ext="edit"/>
              <v:textbox>
                <w:txbxContent>
                  <w:p>
                    <w:pPr>
                      <w:pStyle w:val="6"/>
                      <w:bidi w:val="0"/>
                      <w:ind w:firstLine="177"/>
                      <w:rPr>
                        <w:rFonts w:hint="eastAsia"/>
                        <w:b/>
                        <w:sz w:val="18"/>
                        <w:szCs w:val="18"/>
                      </w:rPr>
                    </w:pPr>
                    <w:r>
                      <w:rPr>
                        <w:rFonts w:hint="eastAsia"/>
                        <w:b/>
                        <w:sz w:val="18"/>
                        <w:szCs w:val="18"/>
                      </w:rPr>
                      <w:t>④         ⑤         ⑥</w:t>
                    </w:r>
                  </w:p>
                </w:txbxContent>
              </v:textbox>
            </v:rect>
            <v:rect id="矩形 316" o:spid="_x0000_s1056" o:spt="1" style="position:absolute;left:1674;top:13332;height:426;width:7560;" filled="f" stroked="f" coordsize="21600,21600">
              <v:path/>
              <v:fill on="f" focussize="0,0"/>
              <v:stroke on="f"/>
              <v:imagedata o:title=""/>
              <o:lock v:ext="edit"/>
              <v:textbox>
                <w:txbxContent>
                  <w:p>
                    <w:pPr>
                      <w:pStyle w:val="6"/>
                      <w:bidi w:val="0"/>
                      <w:ind w:firstLine="795"/>
                      <w:rPr>
                        <w:rFonts w:hint="eastAsia"/>
                        <w:b/>
                        <w:sz w:val="18"/>
                        <w:szCs w:val="18"/>
                      </w:rPr>
                    </w:pPr>
                    <w:r>
                      <w:rPr>
                        <w:rFonts w:hint="eastAsia"/>
                        <w:b/>
                        <w:sz w:val="18"/>
                        <w:szCs w:val="18"/>
                      </w:rPr>
                      <w:t>图甲                              图乙                      图丙</w:t>
                    </w:r>
                  </w:p>
                </w:txbxContent>
              </v:textbox>
            </v:rect>
            <v:line id="直线 317" o:spid="_x0000_s1057" o:spt="20" style="position:absolute;left:8334;top:11886;height:0;width:0;" filled="f" coordsize="21600,21600">
              <v:path arrowok="t"/>
              <v:fill on="f" focussize="0,0"/>
              <v:stroke/>
              <v:imagedata o:title=""/>
              <o:lock v:ext="edit"/>
            </v:line>
            <v:line id="直线 318" o:spid="_x0000_s1058" o:spt="20" style="position:absolute;left:7434;top:11886;height:0;width:0;" filled="f" coordsize="21600,21600">
              <v:path arrowok="t"/>
              <v:fill on="f" focussize="0,0"/>
              <v:stroke/>
              <v:imagedata o:title=""/>
              <o:lock v:ext="edit"/>
            </v:line>
            <v:line id="直线 319" o:spid="_x0000_s1059" o:spt="20" style="position:absolute;left:7434;top:11886;height:0;width:0;" filled="f" coordsize="21600,21600">
              <v:path arrowok="t"/>
              <v:fill on="f" focussize="0,0"/>
              <v:stroke/>
              <v:imagedata o:title=""/>
              <o:lock v:ext="edit"/>
            </v:line>
            <v:line id="直线 320" o:spid="_x0000_s1060" o:spt="20" style="position:absolute;left:7434;top:11886;height:0;width:0;" filled="f" coordsize="21600,21600">
              <v:path arrowok="t"/>
              <v:fill on="f" focussize="0,0"/>
              <v:stroke/>
              <v:imagedata o:title=""/>
              <o:lock v:ext="edit"/>
            </v:line>
            <v:line id="直线 321" o:spid="_x0000_s1061" o:spt="20" style="position:absolute;left:7434;top:11886;height:0;width:0;" filled="f" coordsize="21600,21600">
              <v:path arrowok="t"/>
              <v:fill on="f" focussize="0,0"/>
              <v:stroke/>
              <v:imagedata o:title=""/>
              <o:lock v:ext="edit"/>
            </v:line>
            <v:line id="直线 322" o:spid="_x0000_s1062" o:spt="20" style="position:absolute;left:7434;top:11886;height:0;width:0;" filled="f" coordsize="21600,21600">
              <v:path arrowok="t"/>
              <v:fill on="f" focussize="0,0"/>
              <v:stroke/>
              <v:imagedata o:title=""/>
              <o:lock v:ext="edit"/>
            </v:line>
            <v:line id="直线 323" o:spid="_x0000_s1063" o:spt="20" style="position:absolute;left:7254;top:11886;height:0;width:0;" filled="f" coordsize="21600,21600">
              <v:path arrowok="t"/>
              <v:fill on="f" focussize="0,0"/>
              <v:stroke/>
              <v:imagedata o:title=""/>
              <o:lock v:ext="edit"/>
            </v:line>
            <v:group id="组合 324" o:spid="_x0000_s1064" o:spt="203" style="position:absolute;left:6836;top:11519;height:1927;width:3333;" coordorigin="7142,3569" coordsize="3333,1927">
              <o:lock v:ext="edit"/>
              <v:group id="组合 325" o:spid="_x0000_s1065" o:spt="203" style="position:absolute;left:7142;top:3569;height:1927;width:3333;" coordorigin="7142,3569" coordsize="3333,1927">
                <o:lock v:ext="edit"/>
                <v:group id="组合 326" o:spid="_x0000_s1066" o:spt="203" style="position:absolute;left:7330;top:3751;height:1381;width:642;" coordorigin="4938,8486" coordsize="642,1381">
                  <o:lock v:ext="edit"/>
                  <v:shape id="文本框 327" o:spid="_x0000_s1067" o:spt="202" type="#_x0000_t202" style="position:absolute;left:5010;top:9399;height:468;width:432;" filled="f" stroked="f" coordsize="21600,21600">
                    <v:path/>
                    <v:fill on="f" opacity="32768f" alignshape="1" focussize="0,0"/>
                    <v:stroke on="f" imagealignshape="1"/>
                    <v:imagedata o:title=""/>
                    <o:lock v:ext="edit"/>
                    <o:callout minusx="t" minusy="t"/>
                    <v:textbox>
                      <w:txbxContent>
                        <w:p>
                          <w:pPr>
                            <w:pStyle w:val="6"/>
                            <w:bidi w:val="0"/>
                            <w:rPr>
                              <w:rFonts w:hint="eastAsia"/>
                              <w:b/>
                              <w:sz w:val="18"/>
                              <w:szCs w:val="18"/>
                            </w:rPr>
                          </w:pPr>
                          <w:r>
                            <w:rPr>
                              <w:rFonts w:hint="eastAsia"/>
                              <w:b/>
                              <w:sz w:val="18"/>
                              <w:szCs w:val="18"/>
                            </w:rPr>
                            <w:t>2</w:t>
                          </w:r>
                        </w:p>
                      </w:txbxContent>
                    </v:textbox>
                  </v:shape>
                  <v:shape id="文本框 328" o:spid="_x0000_s1068" o:spt="202" type="#_x0000_t202" style="position:absolute;left:4941;top:9091;height:468;width:639;" filled="f" stroked="f" coordsize="21600,21600">
                    <v:path/>
                    <v:fill on="f" opacity="32768f" alignshape="1" focussize="0,0"/>
                    <v:stroke on="f" imagealignshape="1"/>
                    <v:imagedata o:title=""/>
                    <o:lock v:ext="edit"/>
                    <o:callout minusx="t" minusy="t"/>
                    <v:textbox>
                      <w:txbxContent>
                        <w:p>
                          <w:pPr>
                            <w:pStyle w:val="6"/>
                            <w:bidi w:val="0"/>
                            <w:rPr>
                              <w:rFonts w:hint="eastAsia"/>
                              <w:b/>
                              <w:sz w:val="18"/>
                              <w:szCs w:val="18"/>
                            </w:rPr>
                          </w:pPr>
                          <w:r>
                            <w:rPr>
                              <w:rFonts w:hint="eastAsia"/>
                              <w:b/>
                              <w:sz w:val="18"/>
                              <w:szCs w:val="18"/>
                            </w:rPr>
                            <w:t>4</w:t>
                          </w:r>
                        </w:p>
                      </w:txbxContent>
                    </v:textbox>
                  </v:shape>
                  <v:shape id="文本框 329" o:spid="_x0000_s1069" o:spt="202" type="#_x0000_t202" style="position:absolute;left:4938;top:8486;height:468;width:480;" filled="f" stroked="f" coordsize="21600,21600">
                    <v:path/>
                    <v:fill on="f" opacity="32768f" alignshape="1" focussize="0,0"/>
                    <v:stroke on="f" imagealignshape="1"/>
                    <v:imagedata o:title=""/>
                    <o:lock v:ext="edit"/>
                    <o:callout minusx="t" minusy="t"/>
                    <v:textbox>
                      <w:txbxContent>
                        <w:p>
                          <w:pPr>
                            <w:pStyle w:val="6"/>
                            <w:bidi w:val="0"/>
                            <w:rPr>
                              <w:rFonts w:hint="eastAsia"/>
                              <w:b/>
                              <w:sz w:val="18"/>
                              <w:szCs w:val="18"/>
                            </w:rPr>
                          </w:pPr>
                          <w:r>
                            <w:rPr>
                              <w:rFonts w:hint="eastAsia"/>
                              <w:b/>
                              <w:sz w:val="18"/>
                              <w:szCs w:val="18"/>
                            </w:rPr>
                            <w:t>8</w:t>
                          </w:r>
                        </w:p>
                      </w:txbxContent>
                    </v:textbox>
                  </v:shape>
                </v:group>
                <v:group id="组合 330" o:spid="_x0000_s1070" o:spt="203" style="position:absolute;left:7142;top:3569;height:1927;width:3333;" coordorigin="7142,3569" coordsize="3333,1927">
                  <o:lock v:ext="edit"/>
                  <v:rect id="矩形 331" o:spid="_x0000_s1071" o:spt="1" style="position:absolute;left:7834;top:4566;height:624;width:152;" fillcolor="#FFFFFF" filled="t" stroked="t" coordsize="21600,21600">
                    <v:path/>
                    <v:fill on="t" opacity="32768f" alignshape="1" focussize="0,0"/>
                    <v:stroke imagealignshape="1"/>
                    <v:imagedata o:title=""/>
                    <o:lock v:ext="edit"/>
                    <o:callout minusx="t" minusy="t"/>
                  </v:rect>
                  <v:rect id="矩形 332" o:spid="_x0000_s1072" o:spt="1" style="position:absolute;left:8138;top:4552;height:624;width:152;" fillcolor="#000000" filled="t" stroked="t" coordsize="21600,21600">
                    <v:path/>
                    <v:fill on="t" alignshape="1" focussize="0,0"/>
                    <v:stroke imagealignshape="1"/>
                    <v:imagedata o:title=""/>
                    <o:lock v:ext="edit"/>
                    <o:callout minusx="t" minusy="t"/>
                  </v:rect>
                  <v:rect id="矩形 333" o:spid="_x0000_s1073" o:spt="1" style="position:absolute;left:8595;top:4571;height:624;width:152;" fillcolor="#FFFFFF" filled="t" stroked="t" coordsize="21600,21600">
                    <v:path/>
                    <v:fill on="t" opacity="32768f" alignshape="1" focussize="0,0"/>
                    <v:stroke imagealignshape="1"/>
                    <v:imagedata o:title=""/>
                    <o:lock v:ext="edit"/>
                    <o:callout minusx="t" minusy="t"/>
                  </v:rect>
                  <v:rect id="矩形 334" o:spid="_x0000_s1074" o:spt="1" style="position:absolute;left:8747;top:3942;height:1248;width:153;" fillcolor="#000000" filled="t" stroked="t" coordsize="21600,21600">
                    <v:path/>
                    <v:fill type="pattern" on="t" o:title="深色上对角线" alignshape="1" focussize="0,0" r:id="rId14"/>
                    <v:stroke imagealignshape="1"/>
                    <v:imagedata o:title=""/>
                    <o:lock v:ext="edit"/>
                    <o:callout minusx="t" minusy="t"/>
                  </v:rect>
                  <v:rect id="矩形 335" o:spid="_x0000_s1075" o:spt="1" style="position:absolute;left:8900;top:3933;height:1248;width:152;" fillcolor="#000000" filled="t" stroked="t" coordsize="21600,21600">
                    <v:path/>
                    <v:fill on="t" alignshape="1" focussize="0,0"/>
                    <v:stroke imagealignshape="1"/>
                    <v:imagedata o:title=""/>
                    <o:lock v:ext="edit"/>
                    <o:callout minusx="t" minusy="t"/>
                  </v:rect>
                  <v:rect id="矩形 336" o:spid="_x0000_s1076" o:spt="1" style="position:absolute;left:7694;top:4193;height:468;width:818;" filled="f" stroked="f" coordsize="21600,21600">
                    <v:path/>
                    <v:fill on="f" focussize="0,0"/>
                    <v:stroke on="f"/>
                    <v:imagedata o:title=""/>
                    <o:lock v:ext="edit"/>
                    <v:textbox>
                      <w:txbxContent>
                        <w:p>
                          <w:pPr>
                            <w:pStyle w:val="6"/>
                            <w:bidi w:val="0"/>
                            <w:rPr>
                              <w:rFonts w:hint="eastAsia"/>
                              <w:b/>
                              <w:sz w:val="18"/>
                              <w:szCs w:val="18"/>
                            </w:rPr>
                          </w:pPr>
                          <w:r>
                            <w:rPr>
                              <w:rFonts w:hint="eastAsia"/>
                              <w:b/>
                              <w:sz w:val="18"/>
                              <w:szCs w:val="18"/>
                            </w:rPr>
                            <w:t>a   c</w:t>
                          </w:r>
                        </w:p>
                      </w:txbxContent>
                    </v:textbox>
                  </v:rect>
                  <v:group id="组合 337" o:spid="_x0000_s1077" o:spt="203" style="position:absolute;left:7142;top:3569;height:1927;width:3333;" coordorigin="7142,3569" coordsize="3333,1927">
                    <o:lock v:ext="edit"/>
                    <v:line id="直线 338" o:spid="_x0000_s1078" o:spt="20" style="position:absolute;left:7670;top:3619;flip:y;height:1560;width:0;" coordsize="21600,21600">
                      <v:path arrowok="t"/>
                      <v:fill focussize="0,0"/>
                      <v:stroke endarrowwidth="narrow" endarrowlength="short"/>
                      <v:imagedata o:title=""/>
                      <o:lock v:ext="edit"/>
                    </v:line>
                    <v:shape id="文本框 339" o:spid="_x0000_s1079" o:spt="202" type="#_x0000_t202" style="position:absolute;left:7142;top:3569;height:1248;width:533;" filled="f" stroked="f" coordsize="21600,21600">
                      <v:path/>
                      <v:fill on="f" focussize="0,0"/>
                      <v:stroke on="f" color="#FFFFFF"/>
                      <v:imagedata o:title=""/>
                      <o:lock v:ext="edit"/>
                      <v:textbox style="layout-flow:vertical-ideographic;">
                        <w:txbxContent>
                          <w:p>
                            <w:pPr>
                              <w:pStyle w:val="6"/>
                              <w:bidi w:val="0"/>
                              <w:rPr>
                                <w:b/>
                                <w:sz w:val="18"/>
                              </w:rPr>
                            </w:pPr>
                            <w:r>
                              <w:rPr>
                                <w:rFonts w:hint="eastAsia"/>
                                <w:b/>
                                <w:sz w:val="18"/>
                              </w:rPr>
                              <w:t>数量（个）</w:t>
                            </w:r>
                          </w:p>
                        </w:txbxContent>
                      </v:textbox>
                    </v:shape>
                    <v:shape id="文本框 340" o:spid="_x0000_s1080" o:spt="202" type="#_x0000_t202" style="position:absolute;left:7872;top:5114;height:382;width:583;" filled="f" stroked="f" coordsize="21600,21600">
                      <v:path/>
                      <v:fill on="f" opacity="32768f" alignshape="1" focussize="0,0"/>
                      <v:stroke on="f" imagealignshape="1"/>
                      <v:imagedata o:title=""/>
                      <o:lock v:ext="edit"/>
                      <o:callout minusx="t" minusy="t"/>
                      <v:textbox>
                        <w:txbxContent>
                          <w:p>
                            <w:pPr>
                              <w:pStyle w:val="6"/>
                              <w:bidi w:val="0"/>
                              <w:rPr>
                                <w:rFonts w:hint="eastAsia"/>
                                <w:b/>
                              </w:rPr>
                            </w:pPr>
                            <w:r>
                              <w:rPr>
                                <w:rFonts w:hint="eastAsia"/>
                                <w:b/>
                                <w:sz w:val="18"/>
                              </w:rPr>
                              <w:t>①</w:t>
                            </w:r>
                          </w:p>
                        </w:txbxContent>
                      </v:textbox>
                    </v:shape>
                    <v:shape id="文本框 341" o:spid="_x0000_s1081" o:spt="202" type="#_x0000_t202" style="position:absolute;left:8659;top:5114;height:382;width:933;" filled="f" stroked="f" coordsize="21600,21600">
                      <v:path/>
                      <v:fill on="f" opacity="32768f" alignshape="1" focussize="0,0"/>
                      <v:stroke on="f" imagealignshape="1"/>
                      <v:imagedata o:title=""/>
                      <o:lock v:ext="edit"/>
                      <o:callout minusx="t" minusy="t"/>
                      <v:textbox>
                        <w:txbxContent>
                          <w:p>
                            <w:pPr>
                              <w:pStyle w:val="6"/>
                              <w:bidi w:val="0"/>
                              <w:rPr>
                                <w:rFonts w:hint="eastAsia"/>
                                <w:b/>
                              </w:rPr>
                            </w:pPr>
                            <w:r>
                              <w:rPr>
                                <w:rFonts w:hint="eastAsia"/>
                                <w:b/>
                              </w:rPr>
                              <w:t>②</w:t>
                            </w:r>
                          </w:p>
                        </w:txbxContent>
                      </v:textbox>
                    </v:shape>
                    <v:line id="直线 342" o:spid="_x0000_s1082" o:spt="20" style="position:absolute;left:7668;top:5184;flip:y;height:1;width:2592;" filled="f" coordsize="21600,21600">
                      <v:path arrowok="t"/>
                      <v:fill on="f" focussize="0,0"/>
                      <v:stroke/>
                      <v:imagedata o:title=""/>
                      <o:lock v:ext="edit"/>
                    </v:line>
                    <v:shape id="文本框 343" o:spid="_x0000_s1083" o:spt="202" type="#_x0000_t202" style="position:absolute;left:9542;top:5098;height:382;width:933;" filled="f" stroked="f" coordsize="21600,21600">
                      <v:path/>
                      <v:fill on="f" opacity="32768f" alignshape="1" focussize="0,0"/>
                      <v:stroke on="f" imagealignshape="1"/>
                      <v:imagedata o:title=""/>
                      <o:lock v:ext="edit"/>
                      <o:callout minusx="t" minusy="t"/>
                      <v:textbox>
                        <w:txbxContent>
                          <w:p>
                            <w:pPr>
                              <w:pStyle w:val="6"/>
                              <w:bidi w:val="0"/>
                              <w:rPr>
                                <w:rFonts w:hint="eastAsia"/>
                              </w:rPr>
                            </w:pPr>
                          </w:p>
                        </w:txbxContent>
                      </v:textbox>
                    </v:shape>
                  </v:group>
                </v:group>
              </v:group>
              <v:line id="直线 344" o:spid="_x0000_s1084" o:spt="20" style="position:absolute;left:7658;top:3936;height:0;width:110;" filled="f" coordsize="21600,21600">
                <v:path arrowok="t"/>
                <v:fill on="f" focussize="0,0"/>
                <v:stroke/>
                <v:imagedata o:title=""/>
                <o:lock v:ext="edit"/>
              </v:line>
              <v:line id="直线 345" o:spid="_x0000_s1085" o:spt="20" style="position:absolute;left:7644;top:4560;height:0;width:96;" filled="f" coordsize="21600,21600">
                <v:path arrowok="t"/>
                <v:fill on="f" focussize="0,0"/>
                <v:stroke/>
                <v:imagedata o:title=""/>
                <o:lock v:ext="edit"/>
              </v:line>
            </v:group>
            <v:line id="直线 346" o:spid="_x0000_s1086" o:spt="20" style="position:absolute;left:7254;top:12510;height:0;width:0;" filled="f" coordsize="21600,21600">
              <v:path arrowok="t"/>
              <v:fill on="f" focussize="0,0"/>
              <v:stroke/>
              <v:imagedata o:title=""/>
              <o:lock v:ext="edit"/>
            </v:line>
            <w10:wrap type="topAndBottom"/>
          </v:group>
          <o:OLEObject Type="Embed" ProgID="PBrush" ShapeID="对象 310" DrawAspect="Content" ObjectID="_1468075725" r:id="rId9">
            <o:LockedField>false</o:LockedField>
          </o:OLEObject>
        </w:pict>
      </w:r>
      <w:r>
        <w:rPr>
          <w:rFonts w:ascii="宋体" w:hAnsi="宋体"/>
          <w:color w:val="000000"/>
          <w:szCs w:val="21"/>
        </w:rPr>
        <w:t>下列甲、乙、丙图分别是一些二倍体生物细胞的染色体组成和分裂过程中物质或结构变化的相关模式图。请分析回答：</w:t>
      </w:r>
    </w:p>
    <w:p>
      <w:pPr>
        <w:pStyle w:val="6"/>
        <w:bidi w:val="0"/>
        <w:spacing w:line="360" w:lineRule="auto"/>
        <w:rPr>
          <w:rFonts w:hint="eastAsia" w:ascii="宋体" w:hAnsi="宋体" w:cs="宋体"/>
          <w:color w:val="000000"/>
          <w:szCs w:val="21"/>
        </w:rPr>
      </w:pPr>
      <w:r>
        <w:rPr>
          <w:rFonts w:ascii="宋体" w:hAnsi="宋体"/>
          <w:color w:val="000000"/>
          <w:szCs w:val="21"/>
        </w:rPr>
        <w:t>（1）图甲</w:t>
      </w:r>
      <w:r>
        <w:rPr>
          <w:rFonts w:hint="eastAsia" w:ascii="宋体" w:hAnsi="宋体"/>
          <w:color w:val="000000"/>
          <w:szCs w:val="21"/>
        </w:rPr>
        <w:t>的①—⑥</w:t>
      </w:r>
      <w:r>
        <w:rPr>
          <w:rFonts w:ascii="宋体" w:hAnsi="宋体"/>
          <w:color w:val="000000"/>
          <w:szCs w:val="21"/>
        </w:rPr>
        <w:t>中，细胞结构显著不同于其他细胞的是</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 xml:space="preserve">   </w:t>
      </w:r>
      <w:r>
        <w:rPr>
          <w:rFonts w:ascii="宋体" w:hAnsi="宋体"/>
          <w:color w:val="000000"/>
          <w:szCs w:val="21"/>
        </w:rPr>
        <w:t>；处于有丝分裂中期的</w:t>
      </w:r>
      <w:r>
        <w:rPr>
          <w:rFonts w:hint="eastAsia" w:ascii="宋体" w:hAnsi="宋体" w:cs="宋体"/>
          <w:color w:val="000000"/>
          <w:szCs w:val="21"/>
        </w:rPr>
        <w:t>（1） 细胞是图</w:t>
      </w:r>
      <w:r>
        <w:rPr>
          <w:rFonts w:hint="eastAsia" w:ascii="宋体" w:hAnsi="宋体" w:cs="宋体"/>
          <w:color w:val="000000"/>
          <w:szCs w:val="21"/>
          <w:u w:val="single"/>
        </w:rPr>
        <w:t xml:space="preserve">                  </w:t>
      </w:r>
      <w:r>
        <w:rPr>
          <w:rFonts w:hint="eastAsia" w:ascii="宋体" w:hAnsi="宋体" w:cs="宋体"/>
          <w:color w:val="000000"/>
          <w:szCs w:val="21"/>
        </w:rPr>
        <w:t>；含有一个染色体组的细胞是图</w:t>
      </w:r>
      <w:r>
        <w:rPr>
          <w:rFonts w:hint="eastAsia" w:ascii="宋体" w:hAnsi="宋体" w:cs="宋体"/>
          <w:color w:val="000000"/>
          <w:szCs w:val="21"/>
          <w:u w:val="single"/>
        </w:rPr>
        <w:t xml:space="preserve">               </w:t>
      </w:r>
      <w:r>
        <w:rPr>
          <w:rFonts w:hint="eastAsia" w:ascii="宋体" w:hAnsi="宋体" w:cs="宋体"/>
          <w:color w:val="000000"/>
          <w:szCs w:val="21"/>
        </w:rPr>
        <w:t>；图③分裂产生的子细胞名称是</w:t>
      </w:r>
      <w:r>
        <w:rPr>
          <w:rFonts w:hint="eastAsia" w:ascii="宋体" w:hAnsi="宋体" w:cs="宋体"/>
          <w:color w:val="000000"/>
          <w:szCs w:val="21"/>
          <w:u w:val="single"/>
        </w:rPr>
        <w:t xml:space="preserve">                </w:t>
      </w:r>
      <w:r>
        <w:rPr>
          <w:rFonts w:hint="eastAsia" w:ascii="宋体" w:hAnsi="宋体" w:cs="宋体"/>
          <w:color w:val="000000"/>
          <w:szCs w:val="21"/>
        </w:rPr>
        <w:t>。</w:t>
      </w:r>
    </w:p>
    <w:p>
      <w:pPr>
        <w:pStyle w:val="6"/>
        <w:bidi w:val="0"/>
        <w:spacing w:line="360" w:lineRule="auto"/>
        <w:rPr>
          <w:rFonts w:hint="eastAsia" w:ascii="宋体" w:hAnsi="宋体" w:cs="宋体"/>
          <w:color w:val="000000"/>
          <w:szCs w:val="21"/>
        </w:rPr>
      </w:pPr>
      <w:r>
        <w:rPr>
          <w:rFonts w:hint="eastAsia" w:ascii="宋体" w:hAnsi="宋体" w:cs="宋体"/>
          <w:color w:val="000000"/>
          <w:szCs w:val="21"/>
        </w:rPr>
        <w:t>（2）如果图丙中</w:t>
      </w:r>
      <w:r>
        <w:rPr>
          <w:rFonts w:hint="eastAsia" w:ascii="宋体" w:hAnsi="宋体" w:cs="宋体"/>
          <w:bCs/>
          <w:color w:val="000000"/>
          <w:szCs w:val="21"/>
        </w:rPr>
        <w:t>①→②</w:t>
      </w:r>
      <w:r>
        <w:rPr>
          <w:rFonts w:hint="eastAsia" w:ascii="宋体" w:hAnsi="宋体" w:cs="宋体"/>
          <w:color w:val="000000"/>
          <w:szCs w:val="21"/>
        </w:rPr>
        <w:t>完成了图乙中AB段的变化</w:t>
      </w:r>
      <w:r>
        <w:rPr>
          <w:rFonts w:hint="eastAsia" w:ascii="宋体" w:hAnsi="宋体" w:cs="宋体"/>
          <w:b/>
          <w:color w:val="000000"/>
          <w:szCs w:val="21"/>
        </w:rPr>
        <w:t>，</w:t>
      </w:r>
      <w:r>
        <w:rPr>
          <w:rFonts w:hint="eastAsia" w:ascii="宋体" w:hAnsi="宋体" w:cs="宋体"/>
          <w:color w:val="000000"/>
          <w:szCs w:val="21"/>
        </w:rPr>
        <w:t>则图丙a、b、c中表示染色体的是</w:t>
      </w:r>
      <w:r>
        <w:rPr>
          <w:rFonts w:hint="eastAsia" w:ascii="宋体" w:hAnsi="宋体" w:cs="宋体"/>
          <w:color w:val="000000"/>
          <w:szCs w:val="21"/>
          <w:u w:val="single"/>
        </w:rPr>
        <w:t xml:space="preserve">          </w:t>
      </w:r>
      <w:r>
        <w:rPr>
          <w:rFonts w:hint="eastAsia" w:ascii="宋体" w:hAnsi="宋体" w:cs="宋体"/>
          <w:color w:val="000000"/>
          <w:szCs w:val="21"/>
        </w:rPr>
        <w:t>。图甲中细胞④产生的子细胞内，a、b、c的数量分别为</w:t>
      </w:r>
      <w:r>
        <w:rPr>
          <w:rFonts w:hint="eastAsia" w:ascii="宋体" w:hAnsi="宋体" w:cs="宋体"/>
          <w:color w:val="000000"/>
          <w:szCs w:val="21"/>
          <w:u w:val="single"/>
        </w:rPr>
        <w:t xml:space="preserve">               </w:t>
      </w:r>
      <w:r>
        <w:rPr>
          <w:rFonts w:hint="eastAsia" w:ascii="宋体" w:hAnsi="宋体" w:cs="宋体"/>
          <w:color w:val="000000"/>
          <w:szCs w:val="21"/>
        </w:rPr>
        <w:t>。</w:t>
      </w:r>
    </w:p>
    <w:p>
      <w:pPr>
        <w:pStyle w:val="6"/>
        <w:bidi w:val="0"/>
        <w:spacing w:line="360" w:lineRule="auto"/>
        <w:rPr>
          <w:rFonts w:hint="eastAsia" w:ascii="宋体" w:hAnsi="宋体" w:cs="宋体"/>
          <w:color w:val="000000"/>
          <w:szCs w:val="21"/>
          <w:u w:val="single"/>
        </w:rPr>
      </w:pPr>
      <w:r>
        <w:rPr>
          <w:rFonts w:hint="eastAsia" w:ascii="宋体" w:hAnsi="宋体" w:cs="宋体"/>
          <w:color w:val="000000"/>
          <w:szCs w:val="21"/>
        </w:rPr>
        <w:t>（3）图乙中CD表示的含义是</w:t>
      </w:r>
      <w:r>
        <w:rPr>
          <w:rFonts w:hint="eastAsia" w:ascii="宋体" w:hAnsi="宋体" w:cs="宋体"/>
          <w:color w:val="000000"/>
          <w:szCs w:val="21"/>
          <w:u w:val="single"/>
        </w:rPr>
        <w:t xml:space="preserve">                     </w:t>
      </w:r>
      <w:r>
        <w:rPr>
          <w:rFonts w:hint="eastAsia" w:ascii="宋体" w:hAnsi="宋体" w:cs="宋体"/>
          <w:color w:val="000000"/>
          <w:szCs w:val="21"/>
        </w:rPr>
        <w:t>。</w:t>
      </w:r>
    </w:p>
    <w:p>
      <w:pPr>
        <w:pStyle w:val="6"/>
        <w:bidi w:val="0"/>
        <w:spacing w:line="360" w:lineRule="auto"/>
        <w:rPr>
          <w:rFonts w:hint="eastAsia" w:ascii="宋体" w:hAnsi="宋体"/>
          <w:color w:val="000000"/>
          <w:szCs w:val="21"/>
        </w:rPr>
      </w:pPr>
      <w:r>
        <w:rPr>
          <w:rFonts w:hint="eastAsia" w:ascii="宋体" w:hAnsi="宋体"/>
          <w:color w:val="000000"/>
          <w:szCs w:val="21"/>
        </w:rPr>
        <w:t>31．（</w:t>
      </w:r>
      <w:r>
        <w:rPr>
          <w:rFonts w:hint="eastAsia" w:ascii="宋体" w:hAnsi="宋体" w:cs="宋体"/>
          <w:color w:val="000000"/>
          <w:szCs w:val="21"/>
        </w:rPr>
        <w:t>每空1分，共5分</w:t>
      </w:r>
      <w:r>
        <w:rPr>
          <w:rFonts w:hint="eastAsia" w:ascii="宋体" w:hAnsi="宋体"/>
          <w:color w:val="000000"/>
          <w:szCs w:val="21"/>
        </w:rPr>
        <w:t>）将大肠杆菌的核糖体用</w:t>
      </w:r>
      <w:r>
        <w:rPr>
          <w:rFonts w:hint="eastAsia" w:ascii="宋体" w:hAnsi="宋体"/>
          <w:color w:val="000000"/>
          <w:szCs w:val="21"/>
          <w:vertAlign w:val="superscript"/>
        </w:rPr>
        <w:t>15</w:t>
      </w:r>
      <w:r>
        <w:rPr>
          <w:rFonts w:hint="eastAsia" w:ascii="宋体" w:hAnsi="宋体"/>
          <w:color w:val="000000"/>
          <w:szCs w:val="21"/>
        </w:rPr>
        <w:t>N标记，并使该细菌被噬菌体侵染，然后把大肠杆菌移入含有</w:t>
      </w:r>
      <w:r>
        <w:rPr>
          <w:rFonts w:hint="eastAsia" w:ascii="宋体" w:hAnsi="宋体"/>
          <w:color w:val="000000"/>
          <w:szCs w:val="21"/>
          <w:vertAlign w:val="superscript"/>
        </w:rPr>
        <w:t>32</w:t>
      </w:r>
      <w:r>
        <w:rPr>
          <w:rFonts w:hint="eastAsia" w:ascii="宋体" w:hAnsi="宋体"/>
          <w:color w:val="000000"/>
          <w:szCs w:val="21"/>
        </w:rPr>
        <w:t>P和</w:t>
      </w:r>
      <w:r>
        <w:rPr>
          <w:rFonts w:hint="eastAsia" w:ascii="宋体" w:hAnsi="宋体"/>
          <w:color w:val="000000"/>
          <w:szCs w:val="21"/>
          <w:vertAlign w:val="superscript"/>
        </w:rPr>
        <w:t>35</w:t>
      </w:r>
      <w:r>
        <w:rPr>
          <w:rFonts w:hint="eastAsia" w:ascii="宋体" w:hAnsi="宋体"/>
          <w:color w:val="000000"/>
          <w:szCs w:val="21"/>
        </w:rPr>
        <w:t>S的培养基中培养，请回答：</w:t>
      </w:r>
    </w:p>
    <w:p>
      <w:pPr>
        <w:pStyle w:val="6"/>
        <w:bidi w:val="0"/>
        <w:spacing w:line="360" w:lineRule="auto"/>
        <w:rPr>
          <w:rFonts w:hint="eastAsia" w:ascii="宋体" w:hAnsi="宋体"/>
          <w:color w:val="000000"/>
          <w:szCs w:val="21"/>
        </w:rPr>
      </w:pPr>
      <w:r>
        <w:rPr>
          <w:rFonts w:hint="eastAsia" w:ascii="宋体" w:hAnsi="宋体"/>
          <w:color w:val="000000"/>
          <w:szCs w:val="21"/>
        </w:rPr>
        <w:t>（1）由实验得知，一旦噬菌体侵染细菌，细菌细胞内会迅速合成一种RNA，这种</w:t>
      </w:r>
      <w:r>
        <w:rPr>
          <w:rFonts w:hint="eastAsia" w:ascii="宋体" w:hAnsi="宋体"/>
          <w:color w:val="000000"/>
          <w:szCs w:val="21"/>
        </w:rPr>
        <w:drawing>
          <wp:inline distT="0" distB="0" distL="114300" distR="114300">
            <wp:extent cx="18415" cy="22860"/>
            <wp:effectExtent l="0" t="0" r="6985" b="2540"/>
            <wp:docPr id="14"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2860"/>
                    </a:xfrm>
                    <a:prstGeom prst="rect">
                      <a:avLst/>
                    </a:prstGeom>
                    <a:noFill/>
                    <a:ln>
                      <a:noFill/>
                    </a:ln>
                  </pic:spPr>
                </pic:pic>
              </a:graphicData>
            </a:graphic>
          </wp:inline>
        </w:drawing>
      </w:r>
      <w:r>
        <w:rPr>
          <w:rFonts w:hint="eastAsia" w:ascii="宋体" w:hAnsi="宋体"/>
          <w:color w:val="000000"/>
          <w:szCs w:val="21"/>
        </w:rPr>
        <w:t>RNA含有</w:t>
      </w:r>
      <w:r>
        <w:rPr>
          <w:rFonts w:hint="eastAsia" w:ascii="宋体" w:hAnsi="宋体"/>
          <w:color w:val="000000"/>
          <w:szCs w:val="21"/>
          <w:vertAlign w:val="superscript"/>
        </w:rPr>
        <w:t>32</w:t>
      </w:r>
      <w:r>
        <w:rPr>
          <w:rFonts w:hint="eastAsia" w:ascii="宋体" w:hAnsi="宋体"/>
          <w:color w:val="000000"/>
          <w:szCs w:val="21"/>
        </w:rPr>
        <w:t>P，而且其碱基能反映出噬菌体DNA的碱基比例，而不是大肠杆菌DNA的碱基比例，此实验表明：</w:t>
      </w:r>
      <w:r>
        <w:rPr>
          <w:rFonts w:hint="eastAsia" w:ascii="宋体" w:hAnsi="宋体"/>
          <w:color w:val="000000"/>
          <w:szCs w:val="21"/>
          <w:vertAlign w:val="superscript"/>
        </w:rPr>
        <w:t>32</w:t>
      </w:r>
      <w:r>
        <w:rPr>
          <w:rFonts w:hint="eastAsia" w:ascii="宋体" w:hAnsi="宋体"/>
          <w:color w:val="000000"/>
          <w:szCs w:val="21"/>
        </w:rPr>
        <w:t>P标记的RNA来自于</w:t>
      </w:r>
      <w:r>
        <w:rPr>
          <w:rFonts w:hint="eastAsia" w:ascii="宋体" w:hAnsi="宋体"/>
          <w:color w:val="000000"/>
          <w:szCs w:val="21"/>
          <w:u w:val="single"/>
        </w:rPr>
        <w:t xml:space="preserve">                               </w:t>
      </w:r>
      <w:r>
        <w:rPr>
          <w:rFonts w:hint="eastAsia" w:ascii="宋体" w:hAnsi="宋体"/>
          <w:color w:val="000000"/>
          <w:szCs w:val="21"/>
        </w:rPr>
        <w:t>。</w:t>
      </w:r>
    </w:p>
    <w:p>
      <w:pPr>
        <w:pStyle w:val="6"/>
        <w:bidi w:val="0"/>
        <w:spacing w:line="360" w:lineRule="auto"/>
        <w:rPr>
          <w:rFonts w:hint="eastAsia" w:ascii="宋体" w:hAnsi="宋体"/>
          <w:color w:val="000000"/>
          <w:szCs w:val="21"/>
        </w:rPr>
      </w:pPr>
      <w:r>
        <w:rPr>
          <w:rFonts w:hint="eastAsia" w:ascii="宋体" w:hAnsi="宋体"/>
          <w:color w:val="000000"/>
          <w:szCs w:val="21"/>
        </w:rPr>
        <w:t>（2）一部分</w:t>
      </w:r>
      <w:r>
        <w:rPr>
          <w:rFonts w:hint="eastAsia" w:ascii="宋体" w:hAnsi="宋体"/>
          <w:color w:val="000000"/>
          <w:szCs w:val="21"/>
          <w:vertAlign w:val="superscript"/>
        </w:rPr>
        <w:t>32</w:t>
      </w:r>
      <w:r>
        <w:rPr>
          <w:rFonts w:hint="eastAsia" w:ascii="宋体" w:hAnsi="宋体"/>
          <w:color w:val="000000"/>
          <w:szCs w:val="21"/>
        </w:rPr>
        <w:t>P标记的RNA和稍后会合成的带</w:t>
      </w:r>
      <w:r>
        <w:rPr>
          <w:rFonts w:hint="eastAsia" w:ascii="宋体" w:hAnsi="宋体"/>
          <w:color w:val="000000"/>
          <w:szCs w:val="21"/>
          <w:vertAlign w:val="superscript"/>
        </w:rPr>
        <w:t>35</w:t>
      </w:r>
      <w:r>
        <w:rPr>
          <w:rFonts w:hint="eastAsia" w:ascii="宋体" w:hAnsi="宋体"/>
          <w:color w:val="000000"/>
          <w:szCs w:val="21"/>
        </w:rPr>
        <w:t>S 的蛋白质均与</w:t>
      </w:r>
      <w:r>
        <w:rPr>
          <w:rFonts w:hint="eastAsia" w:ascii="宋体" w:hAnsi="宋体"/>
          <w:color w:val="000000"/>
          <w:szCs w:val="21"/>
          <w:vertAlign w:val="superscript"/>
        </w:rPr>
        <w:t>15</w:t>
      </w:r>
      <w:r>
        <w:rPr>
          <w:rFonts w:hint="eastAsia" w:ascii="宋体" w:hAnsi="宋体"/>
          <w:color w:val="000000"/>
          <w:szCs w:val="21"/>
        </w:rPr>
        <w:t>N标记的核糖体连在一起，这种连接关系表明</w:t>
      </w:r>
      <w:r>
        <w:rPr>
          <w:rFonts w:hint="eastAsia" w:ascii="宋体" w:hAnsi="宋体"/>
          <w:color w:val="000000"/>
          <w:szCs w:val="21"/>
          <w:u w:val="single"/>
        </w:rPr>
        <w:t xml:space="preserve">                                                    </w:t>
      </w:r>
      <w:r>
        <w:rPr>
          <w:rFonts w:hint="eastAsia" w:ascii="宋体" w:hAnsi="宋体"/>
          <w:color w:val="000000"/>
          <w:szCs w:val="21"/>
        </w:rPr>
        <w:t>。</w:t>
      </w:r>
    </w:p>
    <w:p>
      <w:pPr>
        <w:pStyle w:val="6"/>
        <w:bidi w:val="0"/>
        <w:spacing w:line="360" w:lineRule="auto"/>
        <w:rPr>
          <w:rFonts w:hint="eastAsia" w:ascii="宋体" w:hAnsi="宋体"/>
          <w:color w:val="000000"/>
          <w:szCs w:val="21"/>
        </w:rPr>
      </w:pPr>
      <w:r>
        <w:rPr>
          <w:rFonts w:hint="eastAsia" w:ascii="宋体" w:hAnsi="宋体"/>
          <w:color w:val="000000"/>
          <w:szCs w:val="21"/>
        </w:rPr>
        <w:t>（3）</w:t>
      </w:r>
      <w:r>
        <w:rPr>
          <w:rFonts w:hint="eastAsia" w:ascii="宋体" w:hAnsi="宋体"/>
          <w:color w:val="000000"/>
          <w:szCs w:val="21"/>
          <w:vertAlign w:val="superscript"/>
        </w:rPr>
        <w:t>35</w:t>
      </w:r>
      <w:r>
        <w:rPr>
          <w:rFonts w:hint="eastAsia" w:ascii="宋体" w:hAnsi="宋体"/>
          <w:color w:val="000000"/>
          <w:szCs w:val="21"/>
        </w:rPr>
        <w:t>S标记的蛋白质中的氨基酸来自</w:t>
      </w:r>
      <w:r>
        <w:rPr>
          <w:rFonts w:hint="eastAsia" w:ascii="宋体" w:hAnsi="宋体"/>
          <w:color w:val="000000"/>
          <w:szCs w:val="21"/>
          <w:u w:val="single"/>
        </w:rPr>
        <w:t xml:space="preserve">             </w:t>
      </w:r>
      <w:r>
        <w:rPr>
          <w:rFonts w:hint="eastAsia" w:ascii="宋体" w:hAnsi="宋体"/>
          <w:color w:val="000000"/>
          <w:szCs w:val="21"/>
        </w:rPr>
        <w:t>，可用于</w:t>
      </w:r>
      <w:r>
        <w:rPr>
          <w:rFonts w:hint="eastAsia" w:ascii="宋体" w:hAnsi="宋体"/>
          <w:color w:val="000000"/>
          <w:szCs w:val="21"/>
          <w:u w:val="single"/>
        </w:rPr>
        <w:t xml:space="preserve">                </w:t>
      </w:r>
      <w:r>
        <w:rPr>
          <w:rFonts w:hint="eastAsia" w:ascii="宋体" w:hAnsi="宋体"/>
          <w:color w:val="000000"/>
          <w:szCs w:val="21"/>
        </w:rPr>
        <w:t>。</w:t>
      </w:r>
    </w:p>
    <w:p>
      <w:pPr>
        <w:pStyle w:val="6"/>
        <w:bidi w:val="0"/>
        <w:spacing w:line="360" w:lineRule="auto"/>
        <w:rPr>
          <w:rFonts w:hint="eastAsia" w:ascii="宋体" w:hAnsi="宋体"/>
          <w:color w:val="000000"/>
          <w:szCs w:val="21"/>
        </w:rPr>
      </w:pPr>
      <w:r>
        <w:rPr>
          <w:rFonts w:hint="eastAsia" w:ascii="宋体" w:hAnsi="宋体"/>
          <w:color w:val="000000"/>
          <w:szCs w:val="21"/>
        </w:rPr>
        <w:t>（4）整个实验能够证明：</w:t>
      </w:r>
      <w:r>
        <w:rPr>
          <w:rFonts w:hint="eastAsia" w:ascii="宋体" w:hAnsi="宋体"/>
          <w:color w:val="000000"/>
          <w:szCs w:val="21"/>
          <w:u w:val="single"/>
        </w:rPr>
        <w:t xml:space="preserve">                                                </w:t>
      </w:r>
      <w:r>
        <w:rPr>
          <w:rFonts w:hint="eastAsia" w:ascii="宋体" w:hAnsi="宋体"/>
          <w:color w:val="000000"/>
          <w:szCs w:val="21"/>
        </w:rPr>
        <w:t>。</w:t>
      </w:r>
    </w:p>
    <w:p>
      <w:pPr>
        <w:pStyle w:val="6"/>
        <w:bidi w:val="0"/>
        <w:spacing w:line="360" w:lineRule="auto"/>
        <w:ind w:left="-210"/>
        <w:rPr>
          <w:rFonts w:hint="eastAsia" w:ascii="宋体" w:hAnsi="宋体"/>
          <w:color w:val="000000"/>
          <w:szCs w:val="21"/>
        </w:rPr>
      </w:pPr>
      <w:r>
        <w:rPr>
          <w:rFonts w:hint="eastAsia" w:ascii="宋体" w:hAnsi="宋体"/>
          <w:color w:val="000000"/>
          <w:szCs w:val="21"/>
        </w:rPr>
        <w:t>32.（除说明外</w:t>
      </w:r>
      <w:r>
        <w:rPr>
          <w:rFonts w:hint="eastAsia" w:ascii="宋体" w:hAnsi="宋体" w:cs="宋体"/>
          <w:color w:val="000000"/>
          <w:szCs w:val="21"/>
        </w:rPr>
        <w:t>每空2分，共</w:t>
      </w:r>
      <w:r>
        <w:rPr>
          <w:rFonts w:hint="eastAsia" w:ascii="宋体" w:hAnsi="宋体" w:cs="宋体"/>
          <w:color w:val="000000"/>
          <w:szCs w:val="21"/>
        </w:rPr>
        <w:drawing>
          <wp:inline distT="0" distB="0" distL="114300" distR="114300">
            <wp:extent cx="18415" cy="24130"/>
            <wp:effectExtent l="0" t="0" r="6985" b="127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a:noFill/>
                    </a:ln>
                  </pic:spPr>
                </pic:pic>
              </a:graphicData>
            </a:graphic>
          </wp:inline>
        </w:drawing>
      </w:r>
      <w:r>
        <w:rPr>
          <w:rFonts w:hint="eastAsia" w:ascii="宋体" w:hAnsi="宋体" w:cs="宋体"/>
          <w:color w:val="000000"/>
          <w:szCs w:val="21"/>
        </w:rPr>
        <w:t>13分</w:t>
      </w:r>
      <w:r>
        <w:rPr>
          <w:rFonts w:hint="eastAsia" w:ascii="宋体" w:hAnsi="宋体"/>
          <w:color w:val="000000"/>
          <w:szCs w:val="21"/>
        </w:rPr>
        <w:t>）人类基因组计划的实施为人类了解自身的奥秘、增进健康具有无可估量的意义，而其基础是对DNA分子和基因结构和功能的认识。下图表示细胞内与基因有关的物质或结构，请仔细阅读并回答问题：</w:t>
      </w:r>
      <w:r>
        <w:rPr>
          <w:rFonts w:ascii="宋体" w:hAnsi="宋体"/>
          <w:color w:val="FFFFFF"/>
          <w:sz w:val="4"/>
          <w:szCs w:val="21"/>
        </w:rPr>
        <w:t>[来源:学.科.网]</w:t>
      </w:r>
    </w:p>
    <w:p>
      <w:pPr>
        <w:pStyle w:val="6"/>
        <w:bidi w:val="0"/>
        <w:spacing w:line="360" w:lineRule="auto"/>
        <w:ind w:hanging="420"/>
        <w:rPr>
          <w:rFonts w:hint="eastAsia" w:ascii="宋体" w:hAnsi="宋体"/>
          <w:color w:val="000000"/>
          <w:szCs w:val="21"/>
        </w:rPr>
      </w:pPr>
      <w:r>
        <w:rPr>
          <w:rFonts w:hint="eastAsia" w:ascii="宋体" w:hAnsi="宋体"/>
          <w:color w:val="000000"/>
          <w:szCs w:val="21"/>
        </w:rPr>
        <w:drawing>
          <wp:anchor distT="0" distB="0" distL="114300" distR="114300" simplePos="0" relativeHeight="251662336" behindDoc="1" locked="0" layoutInCell="1" allowOverlap="1">
            <wp:simplePos x="0" y="0"/>
            <wp:positionH relativeFrom="column">
              <wp:posOffset>933450</wp:posOffset>
            </wp:positionH>
            <wp:positionV relativeFrom="paragraph">
              <wp:posOffset>66675</wp:posOffset>
            </wp:positionV>
            <wp:extent cx="3161665" cy="514350"/>
            <wp:effectExtent l="0" t="0" r="635" b="6350"/>
            <wp:wrapTight wrapText="bothSides">
              <wp:wrapPolygon>
                <wp:start x="0" y="0"/>
                <wp:lineTo x="0" y="21333"/>
                <wp:lineTo x="21518" y="21333"/>
                <wp:lineTo x="21518" y="0"/>
                <wp:lineTo x="0" y="0"/>
              </wp:wrapPolygon>
            </wp:wrapTight>
            <wp:docPr id="15" name="对象 3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对象 347"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3161665" cy="514350"/>
                    </a:xfrm>
                    <a:prstGeom prst="rect">
                      <a:avLst/>
                    </a:prstGeom>
                    <a:noFill/>
                    <a:ln>
                      <a:noFill/>
                    </a:ln>
                  </pic:spPr>
                </pic:pic>
              </a:graphicData>
            </a:graphic>
          </wp:anchor>
        </w:drawing>
      </w:r>
    </w:p>
    <w:p>
      <w:pPr>
        <w:pStyle w:val="6"/>
        <w:bidi w:val="0"/>
        <w:spacing w:line="360" w:lineRule="auto"/>
        <w:ind w:hanging="420"/>
        <w:rPr>
          <w:rFonts w:hint="eastAsia" w:ascii="宋体" w:hAnsi="宋体"/>
          <w:color w:val="000000"/>
          <w:szCs w:val="21"/>
        </w:rPr>
      </w:pPr>
    </w:p>
    <w:p>
      <w:pPr>
        <w:pStyle w:val="6"/>
        <w:bidi w:val="0"/>
        <w:spacing w:line="360" w:lineRule="auto"/>
        <w:jc w:val="left"/>
        <w:rPr>
          <w:rFonts w:hint="eastAsia" w:ascii="宋体" w:hAnsi="宋体"/>
          <w:color w:val="000000"/>
          <w:szCs w:val="21"/>
        </w:rPr>
      </w:pPr>
      <w:r>
        <w:rPr>
          <w:rFonts w:hint="eastAsia" w:ascii="宋体" w:hAnsi="宋体"/>
          <w:color w:val="000000"/>
          <w:szCs w:val="21"/>
        </w:rPr>
        <w:t>（1）细胞内的遗传物质是［   ］</w:t>
      </w:r>
      <w:r>
        <w:rPr>
          <w:rFonts w:hint="eastAsia" w:ascii="宋体" w:hAnsi="宋体"/>
          <w:color w:val="000000"/>
          <w:szCs w:val="21"/>
          <w:u w:val="single"/>
        </w:rPr>
        <w:t xml:space="preserve">     </w:t>
      </w:r>
      <w:r>
        <w:rPr>
          <w:rFonts w:hint="eastAsia" w:ascii="宋体" w:hAnsi="宋体"/>
          <w:color w:val="000000"/>
          <w:szCs w:val="21"/>
        </w:rPr>
        <w:t>，（1分）g被彻底水解后的产物可用字母___表示。</w:t>
      </w:r>
    </w:p>
    <w:p>
      <w:pPr>
        <w:pStyle w:val="6"/>
        <w:bidi w:val="0"/>
        <w:spacing w:line="360" w:lineRule="auto"/>
        <w:rPr>
          <w:rStyle w:val="7"/>
          <w:rFonts w:hint="eastAsia" w:hAnsi="宋体"/>
          <w:color w:val="000000"/>
        </w:rPr>
      </w:pPr>
      <w:r>
        <w:rPr>
          <w:rStyle w:val="7"/>
          <w:rFonts w:hint="eastAsia" w:hAnsi="宋体"/>
          <w:color w:val="000000"/>
        </w:rPr>
        <w:t>（2）g的复制方式是</w:t>
      </w:r>
      <w:r>
        <w:rPr>
          <w:rStyle w:val="7"/>
          <w:rFonts w:hint="eastAsia" w:hAnsi="宋体"/>
          <w:color w:val="000000"/>
          <w:u w:val="single"/>
        </w:rPr>
        <w:t xml:space="preserve">                             </w:t>
      </w:r>
      <w:r>
        <w:rPr>
          <w:rStyle w:val="7"/>
          <w:rFonts w:hint="eastAsia" w:hAnsi="宋体"/>
          <w:color w:val="000000"/>
        </w:rPr>
        <w:t>，在绿色植物叶肉细胞中能发</w:t>
      </w:r>
      <w:r>
        <w:rPr>
          <w:rFonts w:ascii="宋体" w:hAnsi="宋体"/>
          <w:color w:val="000000"/>
        </w:rPr>
        <w:drawing>
          <wp:anchor distT="0" distB="0" distL="114300" distR="114300" simplePos="0" relativeHeight="251661312" behindDoc="0" locked="0" layoutInCell="1" allowOverlap="1">
            <wp:simplePos x="0" y="0"/>
            <wp:positionH relativeFrom="page">
              <wp:posOffset>10951845</wp:posOffset>
            </wp:positionH>
            <wp:positionV relativeFrom="page">
              <wp:posOffset>2943225</wp:posOffset>
            </wp:positionV>
            <wp:extent cx="1914525" cy="1257300"/>
            <wp:effectExtent l="0" t="0" r="3175" b="0"/>
            <wp:wrapSquare wrapText="bothSides"/>
            <wp:docPr id="18" name="图片 3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48"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914525" cy="1257300"/>
                    </a:xfrm>
                    <a:prstGeom prst="rect">
                      <a:avLst/>
                    </a:prstGeom>
                    <a:noFill/>
                    <a:ln>
                      <a:noFill/>
                    </a:ln>
                  </pic:spPr>
                </pic:pic>
              </a:graphicData>
            </a:graphic>
          </wp:anchor>
        </w:drawing>
      </w:r>
      <w:r>
        <w:rPr>
          <w:rFonts w:ascii="宋体" w:hAnsi="宋体"/>
          <w:color w:val="000000"/>
        </w:rPr>
        <w:drawing>
          <wp:anchor distT="0" distB="0" distL="114300" distR="114300" simplePos="0" relativeHeight="251660288" behindDoc="0" locked="0" layoutInCell="1" allowOverlap="1">
            <wp:simplePos x="0" y="0"/>
            <wp:positionH relativeFrom="page">
              <wp:posOffset>10799445</wp:posOffset>
            </wp:positionH>
            <wp:positionV relativeFrom="page">
              <wp:posOffset>2790825</wp:posOffset>
            </wp:positionV>
            <wp:extent cx="1914525" cy="1257300"/>
            <wp:effectExtent l="0" t="0" r="3175" b="0"/>
            <wp:wrapSquare wrapText="bothSides"/>
            <wp:docPr id="20" name="图片 3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49"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914525" cy="1257300"/>
                    </a:xfrm>
                    <a:prstGeom prst="rect">
                      <a:avLst/>
                    </a:prstGeom>
                    <a:noFill/>
                    <a:ln>
                      <a:noFill/>
                    </a:ln>
                  </pic:spPr>
                </pic:pic>
              </a:graphicData>
            </a:graphic>
          </wp:anchor>
        </w:drawing>
      </w:r>
      <w:r>
        <w:rPr>
          <w:rStyle w:val="7"/>
          <w:rFonts w:hint="eastAsia" w:hAnsi="宋体"/>
          <w:color w:val="000000"/>
        </w:rPr>
        <w:t>生此过程的场所有</w:t>
      </w:r>
      <w:r>
        <w:rPr>
          <w:rStyle w:val="7"/>
          <w:rFonts w:hint="eastAsia" w:hAnsi="宋体"/>
          <w:color w:val="000000"/>
          <w:u w:val="single"/>
        </w:rPr>
        <w:t xml:space="preserve">                     </w:t>
      </w:r>
      <w:r>
        <w:rPr>
          <w:rStyle w:val="7"/>
          <w:rFonts w:hint="eastAsia" w:hAnsi="宋体"/>
          <w:color w:val="000000"/>
        </w:rPr>
        <w:t>。此过程需要的酶是</w:t>
      </w:r>
      <w:r>
        <w:rPr>
          <w:rStyle w:val="7"/>
          <w:rFonts w:hint="eastAsia" w:hAnsi="宋体"/>
          <w:color w:val="000000"/>
          <w:u w:val="single"/>
        </w:rPr>
        <w:t xml:space="preserve">                             </w:t>
      </w:r>
      <w:r>
        <w:rPr>
          <w:rStyle w:val="7"/>
          <w:rFonts w:hint="eastAsia" w:hAnsi="宋体"/>
          <w:color w:val="000000"/>
        </w:rPr>
        <w:t xml:space="preserve"> 。</w:t>
      </w:r>
    </w:p>
    <w:p>
      <w:pPr>
        <w:pStyle w:val="6"/>
        <w:bidi w:val="0"/>
        <w:spacing w:line="360" w:lineRule="auto"/>
        <w:rPr>
          <w:rFonts w:hint="eastAsia" w:ascii="宋体" w:hAnsi="宋体"/>
          <w:color w:val="000000"/>
          <w:szCs w:val="21"/>
        </w:rPr>
      </w:pPr>
      <w:r>
        <w:rPr>
          <w:rFonts w:hint="eastAsia" w:ascii="宋体" w:hAnsi="宋体"/>
          <w:color w:val="000000"/>
          <w:szCs w:val="21"/>
        </w:rPr>
        <w:t>（3）若g中胸腺嘧啶的数量为M，占总碱基数的比例为q，若此DNA分子连续复制n次，需游离的鸟嘌呤脱氧核苷酸数为</w:t>
      </w:r>
      <w:r>
        <w:rPr>
          <w:rFonts w:hint="eastAsia" w:ascii="宋体" w:hAnsi="宋体"/>
          <w:color w:val="000000"/>
          <w:szCs w:val="21"/>
          <w:u w:val="single"/>
        </w:rPr>
        <w:t xml:space="preserve">                         </w:t>
      </w:r>
      <w:r>
        <w:rPr>
          <w:rFonts w:hint="eastAsia" w:ascii="宋体" w:hAnsi="宋体"/>
          <w:color w:val="000000"/>
          <w:szCs w:val="21"/>
        </w:rPr>
        <w:t>；第n次复制需要的鸟嘌呤脱氧核苷酸数为</w:t>
      </w:r>
      <w:r>
        <w:rPr>
          <w:rFonts w:hint="eastAsia" w:ascii="宋体" w:hAnsi="宋体"/>
          <w:color w:val="000000"/>
          <w:szCs w:val="21"/>
          <w:u w:val="single"/>
        </w:rPr>
        <w:t xml:space="preserve">                     </w:t>
      </w:r>
      <w:r>
        <w:rPr>
          <w:rFonts w:hint="eastAsia" w:ascii="宋体" w:hAnsi="宋体"/>
          <w:color w:val="000000"/>
          <w:szCs w:val="21"/>
        </w:rPr>
        <w:t>。</w:t>
      </w:r>
    </w:p>
    <w:p>
      <w:pPr>
        <w:pStyle w:val="9"/>
        <w:bidi w:val="0"/>
        <w:spacing w:line="360" w:lineRule="auto"/>
        <w:rPr>
          <w:rFonts w:hint="eastAsia" w:ascii="宋体" w:hAnsi="宋体" w:cs="宋体"/>
          <w:b/>
          <w:bCs/>
          <w:color w:val="000000"/>
        </w:rPr>
      </w:pPr>
    </w:p>
    <w:p>
      <w:pPr>
        <w:pStyle w:val="6"/>
        <w:bidi w:val="0"/>
        <w:spacing w:line="360" w:lineRule="auto"/>
        <w:rPr>
          <w:rFonts w:hint="eastAsia" w:ascii="宋体" w:hAnsi="宋体" w:cs="宋体"/>
          <w:b/>
          <w:bCs/>
          <w:color w:val="000000"/>
        </w:rPr>
      </w:pPr>
      <w:r>
        <w:rPr>
          <w:rFonts w:hint="eastAsia" w:ascii="宋体" w:hAnsi="宋体" w:cs="宋体"/>
          <w:color w:val="000000"/>
        </w:rPr>
        <w:t>37</w:t>
      </w:r>
      <w:r>
        <w:rPr>
          <w:rFonts w:hint="eastAsia" w:ascii="宋体" w:hAnsi="宋体"/>
          <w:color w:val="000000"/>
          <w:szCs w:val="21"/>
        </w:rPr>
        <w:t>．</w:t>
      </w:r>
      <w:r>
        <w:rPr>
          <w:rFonts w:hint="eastAsia" w:ascii="宋体" w:hAnsi="宋体" w:cs="宋体"/>
          <w:b/>
          <w:bCs/>
          <w:color w:val="000000"/>
        </w:rPr>
        <w:t>[生物——选修1：生物技术实践] （15分）</w:t>
      </w:r>
    </w:p>
    <w:p>
      <w:pPr>
        <w:pStyle w:val="6"/>
        <w:bidi w:val="0"/>
        <w:spacing w:line="360" w:lineRule="auto"/>
        <w:ind w:firstLine="420"/>
        <w:rPr>
          <w:rFonts w:hint="eastAsia" w:ascii="宋体" w:hAnsi="宋体" w:cs="宋体"/>
          <w:color w:val="000000"/>
          <w:szCs w:val="21"/>
        </w:rPr>
      </w:pPr>
      <w:r>
        <w:rPr>
          <w:rFonts w:hint="eastAsia" w:ascii="宋体" w:hAnsi="宋体" w:cs="宋体"/>
          <w:color w:val="000000"/>
          <w:szCs w:val="21"/>
        </w:rPr>
        <w:t>胡萝卜素是一种常用的食用色素，可分别从胡萝卜或产生胡萝卜素的微生物体中提取获得，流程如下：  </w:t>
      </w:r>
    </w:p>
    <w:p>
      <w:pPr>
        <w:pStyle w:val="6"/>
        <w:bidi w:val="0"/>
        <w:spacing w:line="360" w:lineRule="auto"/>
        <w:jc w:val="left"/>
        <w:rPr>
          <w:rFonts w:hint="eastAsia" w:ascii="宋体" w:hAnsi="宋体" w:cs="宋体"/>
          <w:color w:val="000000"/>
          <w:szCs w:val="21"/>
        </w:rPr>
      </w:pPr>
      <w:r>
        <w:rPr>
          <w:rFonts w:hint="eastAsia" w:ascii="宋体" w:hAnsi="宋体" w:cs="宋体"/>
          <w:color w:val="000000"/>
          <w:szCs w:val="21"/>
        </w:rPr>
        <w:t>（1）筛</w:t>
      </w:r>
      <w:r>
        <w:rPr>
          <w:rFonts w:hint="eastAsia" w:ascii="宋体" w:hAnsi="宋体" w:cs="宋体"/>
          <w:color w:val="000000"/>
          <w:szCs w:val="21"/>
        </w:rPr>
        <w:drawing>
          <wp:inline distT="0" distB="0" distL="114300" distR="114300">
            <wp:extent cx="18415" cy="12700"/>
            <wp:effectExtent l="0" t="0" r="6985" b="0"/>
            <wp:docPr id="21"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2700"/>
                    </a:xfrm>
                    <a:prstGeom prst="rect">
                      <a:avLst/>
                    </a:prstGeom>
                    <a:noFill/>
                    <a:ln>
                      <a:noFill/>
                    </a:ln>
                  </pic:spPr>
                </pic:pic>
              </a:graphicData>
            </a:graphic>
          </wp:inline>
        </w:drawing>
      </w:r>
      <w:r>
        <w:rPr>
          <w:rFonts w:hint="eastAsia" w:ascii="宋体" w:hAnsi="宋体" w:cs="宋体"/>
          <w:color w:val="000000"/>
          <w:szCs w:val="21"/>
        </w:rPr>
        <w:t>选产胡萝卜素的酵母菌R时，可选用</w:t>
      </w:r>
      <w:r>
        <w:rPr>
          <w:rFonts w:hint="eastAsia" w:ascii="宋体" w:hAnsi="宋体" w:cs="宋体"/>
          <w:color w:val="000000"/>
          <w:szCs w:val="21"/>
          <w:u w:val="single"/>
        </w:rPr>
        <w:t>      </w:t>
      </w:r>
      <w:r>
        <w:rPr>
          <w:rFonts w:hint="eastAsia" w:ascii="宋体" w:hAnsi="宋体" w:cs="宋体"/>
          <w:color w:val="000000"/>
          <w:szCs w:val="21"/>
        </w:rPr>
        <w:t>或</w:t>
      </w:r>
      <w:r>
        <w:rPr>
          <w:rFonts w:hint="eastAsia" w:ascii="宋体" w:hAnsi="宋体" w:cs="宋体"/>
          <w:color w:val="000000"/>
          <w:szCs w:val="21"/>
          <w:u w:val="single"/>
        </w:rPr>
        <w:t xml:space="preserve">           </w:t>
      </w:r>
      <w:r>
        <w:rPr>
          <w:rFonts w:hint="eastAsia" w:ascii="宋体" w:hAnsi="宋体" w:cs="宋体"/>
          <w:color w:val="000000"/>
          <w:szCs w:val="21"/>
        </w:rPr>
        <w:t xml:space="preserve"> 法接种。采用平板划线法接种时需要先灼烧接种环其目的是</w:t>
      </w:r>
      <w:r>
        <w:rPr>
          <w:rFonts w:hint="eastAsia" w:ascii="宋体" w:hAnsi="宋体" w:cs="宋体"/>
          <w:color w:val="000000"/>
          <w:szCs w:val="21"/>
          <w:u w:val="single"/>
        </w:rPr>
        <w:t xml:space="preserve">                                </w:t>
      </w:r>
      <w:r>
        <w:rPr>
          <w:rFonts w:hint="eastAsia" w:ascii="宋体" w:hAnsi="宋体" w:cs="宋体"/>
          <w:color w:val="000000"/>
          <w:szCs w:val="21"/>
        </w:rPr>
        <w:t>。（1分）</w:t>
      </w:r>
    </w:p>
    <w:p>
      <w:pPr>
        <w:pStyle w:val="6"/>
        <w:bidi w:val="0"/>
        <w:spacing w:line="360" w:lineRule="auto"/>
        <w:jc w:val="left"/>
        <w:rPr>
          <w:rFonts w:hint="eastAsia" w:ascii="宋体" w:hAnsi="宋体" w:cs="宋体"/>
          <w:color w:val="000000"/>
          <w:szCs w:val="21"/>
        </w:rPr>
      </w:pPr>
      <w:r>
        <w:rPr>
          <w:rFonts w:hint="eastAsia" w:ascii="宋体" w:hAnsi="宋体" w:cs="宋体"/>
          <w:color w:val="000000"/>
          <w:szCs w:val="21"/>
        </w:rPr>
        <w:t>（2）培养酵母菌R时，培养基中的蔗糖和硝酸盐可以分别为酵母菌R提供</w:t>
      </w:r>
      <w:r>
        <w:rPr>
          <w:rFonts w:hint="eastAsia" w:ascii="宋体" w:hAnsi="宋体" w:cs="宋体"/>
          <w:color w:val="000000"/>
          <w:szCs w:val="21"/>
          <w:u w:val="single"/>
        </w:rPr>
        <w:t xml:space="preserve">        </w:t>
      </w:r>
      <w:r>
        <w:rPr>
          <w:rFonts w:hint="eastAsia" w:ascii="宋体" w:hAnsi="宋体" w:cs="宋体"/>
          <w:color w:val="000000"/>
          <w:szCs w:val="21"/>
        </w:rPr>
        <w:t>和</w:t>
      </w:r>
      <w:r>
        <w:rPr>
          <w:rFonts w:hint="eastAsia" w:ascii="宋体" w:hAnsi="宋体" w:cs="宋体"/>
          <w:color w:val="000000"/>
          <w:szCs w:val="21"/>
          <w:u w:val="single"/>
        </w:rPr>
        <w:t xml:space="preserve">      </w:t>
      </w:r>
      <w:r>
        <w:rPr>
          <w:rFonts w:hint="eastAsia" w:ascii="宋体" w:hAnsi="宋体" w:cs="宋体"/>
          <w:color w:val="000000"/>
          <w:szCs w:val="21"/>
        </w:rPr>
        <w:t>。</w:t>
      </w:r>
    </w:p>
    <w:p>
      <w:pPr>
        <w:pStyle w:val="6"/>
        <w:bidi w:val="0"/>
        <w:spacing w:line="360" w:lineRule="auto"/>
        <w:jc w:val="left"/>
        <w:rPr>
          <w:rFonts w:hint="eastAsia" w:ascii="宋体" w:hAnsi="宋体" w:cs="宋体"/>
          <w:color w:val="000000"/>
          <w:szCs w:val="21"/>
        </w:rPr>
      </w:pPr>
      <w:r>
        <w:rPr>
          <w:rFonts w:hint="eastAsia" w:ascii="宋体" w:hAnsi="宋体" w:cs="宋体"/>
          <w:color w:val="000000"/>
          <w:szCs w:val="21"/>
        </w:rPr>
        <w:t>（3）从胡萝卜中提取胡萝卜素</w:t>
      </w:r>
      <w:r>
        <w:rPr>
          <w:rFonts w:hint="eastAsia" w:ascii="宋体" w:hAnsi="宋体" w:cs="宋体"/>
          <w:color w:val="000000"/>
          <w:szCs w:val="21"/>
        </w:rPr>
        <w:drawing>
          <wp:inline distT="0" distB="0" distL="114300" distR="114300">
            <wp:extent cx="18415" cy="17780"/>
            <wp:effectExtent l="0" t="0" r="6985" b="1270"/>
            <wp:docPr id="17"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7780"/>
                    </a:xfrm>
                    <a:prstGeom prst="rect">
                      <a:avLst/>
                    </a:prstGeom>
                    <a:noFill/>
                    <a:ln>
                      <a:noFill/>
                    </a:ln>
                  </pic:spPr>
                </pic:pic>
              </a:graphicData>
            </a:graphic>
          </wp:inline>
        </w:drawing>
      </w:r>
      <w:r>
        <w:rPr>
          <w:rFonts w:hint="eastAsia" w:ascii="宋体" w:hAnsi="宋体" w:cs="宋体"/>
          <w:color w:val="000000"/>
          <w:szCs w:val="21"/>
        </w:rPr>
        <w:t>时，干燥过程应控制好温度和</w:t>
      </w:r>
      <w:r>
        <w:rPr>
          <w:rFonts w:hint="eastAsia" w:ascii="宋体" w:hAnsi="宋体" w:cs="宋体"/>
          <w:color w:val="000000"/>
          <w:szCs w:val="21"/>
          <w:u w:val="single"/>
        </w:rPr>
        <w:t>          </w:t>
      </w:r>
      <w:r>
        <w:rPr>
          <w:rFonts w:hint="eastAsia" w:ascii="宋体" w:hAnsi="宋体" w:cs="宋体"/>
          <w:color w:val="000000"/>
          <w:szCs w:val="21"/>
        </w:rPr>
        <w:t>以防止胡萝卜素分解；萃取过程中宜采用</w:t>
      </w:r>
      <w:r>
        <w:rPr>
          <w:rFonts w:hint="eastAsia" w:ascii="宋体" w:hAnsi="宋体" w:cs="宋体"/>
          <w:color w:val="000000"/>
          <w:szCs w:val="21"/>
          <w:u w:val="single"/>
        </w:rPr>
        <w:t>             </w:t>
      </w:r>
      <w:r>
        <w:rPr>
          <w:rFonts w:hint="eastAsia" w:ascii="宋体" w:hAnsi="宋体" w:cs="宋体"/>
          <w:color w:val="000000"/>
          <w:szCs w:val="21"/>
        </w:rPr>
        <w:t>方式加热以防止温度过高。</w:t>
      </w:r>
    </w:p>
    <w:p>
      <w:pPr>
        <w:pStyle w:val="6"/>
        <w:bidi w:val="0"/>
        <w:spacing w:line="360" w:lineRule="auto"/>
        <w:jc w:val="left"/>
        <w:rPr>
          <w:rFonts w:hint="eastAsia" w:ascii="宋体" w:hAnsi="宋体" w:cs="宋体"/>
          <w:color w:val="000000"/>
          <w:szCs w:val="21"/>
        </w:rPr>
      </w:pPr>
      <w:r>
        <w:rPr>
          <w:rFonts w:hint="eastAsia" w:ascii="宋体" w:hAnsi="宋体" w:cs="宋体"/>
          <w:color w:val="000000"/>
          <w:szCs w:val="21"/>
        </w:rPr>
        <w:t>（4）纸层析法可用于鉴定所提取的胡萝卜素。鉴定过程中需要用胡萝卜素标准品作为</w:t>
      </w:r>
      <w:r>
        <w:rPr>
          <w:rFonts w:hint="eastAsia" w:ascii="宋体" w:hAnsi="宋体" w:cs="宋体"/>
          <w:color w:val="000000"/>
          <w:szCs w:val="21"/>
          <w:u w:val="single"/>
        </w:rPr>
        <w:t xml:space="preserve">     </w:t>
      </w:r>
      <w:r>
        <w:rPr>
          <w:rFonts w:hint="eastAsia" w:ascii="宋体" w:hAnsi="宋体" w:cs="宋体"/>
          <w:color w:val="000000"/>
          <w:szCs w:val="21"/>
        </w:rPr>
        <w:t>。</w:t>
      </w:r>
    </w:p>
    <w:p>
      <w:pPr>
        <w:pStyle w:val="6"/>
        <w:bidi w:val="0"/>
        <w:spacing w:line="360" w:lineRule="auto"/>
        <w:ind w:left="-187" w:firstLine="405"/>
        <w:jc w:val="left"/>
        <w:rPr>
          <w:rFonts w:hint="eastAsia" w:ascii="宋体" w:hAnsi="宋体" w:cs="宋体"/>
          <w:b/>
          <w:bCs/>
          <w:color w:val="000000"/>
        </w:rPr>
      </w:pPr>
    </w:p>
    <w:p>
      <w:pPr>
        <w:pStyle w:val="6"/>
        <w:bidi w:val="0"/>
        <w:spacing w:line="360" w:lineRule="auto"/>
        <w:ind w:left="-187" w:firstLine="405"/>
        <w:jc w:val="left"/>
        <w:rPr>
          <w:rFonts w:hint="eastAsia" w:ascii="宋体" w:hAnsi="宋体" w:cs="宋体"/>
          <w:b/>
          <w:bCs/>
          <w:color w:val="000000"/>
        </w:rPr>
      </w:pPr>
    </w:p>
    <w:p>
      <w:pPr>
        <w:pStyle w:val="6"/>
        <w:bidi w:val="0"/>
        <w:spacing w:line="360" w:lineRule="auto"/>
        <w:ind w:left="-187" w:firstLine="405"/>
        <w:jc w:val="left"/>
        <w:rPr>
          <w:rFonts w:hint="eastAsia" w:ascii="宋体" w:hAnsi="宋体" w:cs="宋体"/>
          <w:b/>
          <w:bCs/>
          <w:color w:val="000000"/>
        </w:rPr>
      </w:pPr>
    </w:p>
    <w:p>
      <w:pPr>
        <w:pStyle w:val="6"/>
        <w:bidi w:val="0"/>
        <w:spacing w:line="360" w:lineRule="auto"/>
        <w:ind w:left="-187" w:firstLine="403"/>
        <w:jc w:val="left"/>
        <w:rPr>
          <w:rFonts w:hint="eastAsia" w:ascii="宋体" w:hAnsi="宋体" w:cs="宋体"/>
          <w:color w:val="000000"/>
          <w:szCs w:val="21"/>
        </w:rPr>
      </w:pPr>
      <w:r>
        <w:rPr>
          <w:rFonts w:hint="eastAsia" w:ascii="宋体" w:hAnsi="宋体" w:cs="宋体"/>
          <w:color w:val="000000"/>
        </w:rPr>
        <w:t>38</w:t>
      </w:r>
      <w:r>
        <w:rPr>
          <w:rFonts w:hint="eastAsia" w:ascii="宋体" w:hAnsi="宋体"/>
          <w:color w:val="000000"/>
          <w:szCs w:val="21"/>
        </w:rPr>
        <w:t>．</w:t>
      </w:r>
      <w:r>
        <w:rPr>
          <w:rFonts w:hint="eastAsia" w:ascii="宋体" w:hAnsi="宋体" w:cs="宋体"/>
          <w:b/>
          <w:bCs/>
          <w:color w:val="000000"/>
        </w:rPr>
        <w:t>[生物—选修3：现代生物科技专题] （15分）</w:t>
      </w:r>
    </w:p>
    <w:p>
      <w:pPr>
        <w:pStyle w:val="6"/>
        <w:bidi w:val="0"/>
        <w:spacing w:line="360" w:lineRule="auto"/>
        <w:ind w:firstLine="420"/>
        <w:rPr>
          <w:rFonts w:hint="eastAsia" w:ascii="宋体" w:hAnsi="宋体"/>
          <w:color w:val="000000"/>
          <w:szCs w:val="21"/>
        </w:rPr>
      </w:pPr>
      <w:r>
        <w:rPr>
          <w:rFonts w:hint="eastAsia" w:ascii="宋体" w:hAnsi="宋体"/>
          <w:color w:val="000000"/>
          <w:szCs w:val="21"/>
        </w:rPr>
        <w:t>科学家通过基因工程方法，将苏云金芽孢杆菌的Bt毒蛋白基因转入普通棉株细胞内，并成功实现了表达，从而培育出了能抗棉铃虫的棉花植株——抗虫棉。其过程大致如图所示：</w:t>
      </w:r>
    </w:p>
    <w:p>
      <w:pPr>
        <w:pStyle w:val="6"/>
        <w:bidi w:val="0"/>
        <w:spacing w:line="360" w:lineRule="auto"/>
        <w:ind w:firstLine="420"/>
        <w:rPr>
          <w:rFonts w:hint="eastAsia" w:ascii="宋体" w:hAnsi="宋体"/>
          <w:color w:val="000000"/>
          <w:szCs w:val="21"/>
        </w:rPr>
      </w:pPr>
    </w:p>
    <w:p>
      <w:pPr>
        <w:pStyle w:val="6"/>
        <w:bidi w:val="0"/>
        <w:spacing w:line="360" w:lineRule="auto"/>
        <w:rPr>
          <w:rFonts w:hint="eastAsia" w:ascii="宋体" w:hAnsi="宋体"/>
          <w:color w:val="000000"/>
          <w:szCs w:val="21"/>
          <w:u w:val="single"/>
        </w:rPr>
      </w:pPr>
      <w:r>
        <w:rPr>
          <w:rFonts w:hint="eastAsia" w:ascii="宋体" w:hAnsi="宋体"/>
          <w:color w:val="000000"/>
          <w:szCs w:val="21"/>
        </w:rPr>
        <w:drawing>
          <wp:inline distT="0" distB="0" distL="114300" distR="114300">
            <wp:extent cx="2849880" cy="1623060"/>
            <wp:effectExtent l="0" t="0" r="7620" b="2540"/>
            <wp:docPr id="19"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2849880" cy="1623060"/>
                    </a:xfrm>
                    <a:prstGeom prst="rect">
                      <a:avLst/>
                    </a:prstGeom>
                    <a:noFill/>
                    <a:ln>
                      <a:noFill/>
                    </a:ln>
                  </pic:spPr>
                </pic:pic>
              </a:graphicData>
            </a:graphic>
          </wp:inline>
        </w:drawing>
      </w:r>
      <w:r>
        <w:rPr>
          <w:rFonts w:ascii="宋体" w:hAnsi="宋体"/>
          <w:color w:val="FFFFFF"/>
          <w:sz w:val="4"/>
          <w:szCs w:val="21"/>
        </w:rPr>
        <w:t>[来源:学。科。网]</w:t>
      </w:r>
    </w:p>
    <w:p>
      <w:pPr>
        <w:pStyle w:val="6"/>
        <w:bidi w:val="0"/>
        <w:spacing w:line="360" w:lineRule="auto"/>
        <w:rPr>
          <w:rFonts w:hint="eastAsia" w:ascii="宋体" w:hAnsi="宋体"/>
          <w:color w:val="000000"/>
          <w:szCs w:val="21"/>
          <w:u w:val="single"/>
        </w:rPr>
      </w:pPr>
      <w:r>
        <w:rPr>
          <w:rFonts w:hint="eastAsia" w:ascii="宋体" w:hAnsi="宋体"/>
          <w:color w:val="000000"/>
          <w:szCs w:val="21"/>
        </w:rPr>
        <w:t>（1）基因工程的操作程序中的核心步骤是：</w:t>
      </w:r>
      <w:r>
        <w:rPr>
          <w:rFonts w:hint="eastAsia" w:ascii="宋体" w:hAnsi="宋体"/>
          <w:color w:val="000000"/>
          <w:szCs w:val="21"/>
          <w:u w:val="single"/>
        </w:rPr>
        <w:t xml:space="preserve">                              </w:t>
      </w:r>
      <w:r>
        <w:rPr>
          <w:rFonts w:hint="eastAsia" w:ascii="宋体" w:hAnsi="宋体"/>
          <w:color w:val="000000"/>
          <w:szCs w:val="21"/>
        </w:rPr>
        <w:t>，需要的工具酶有</w:t>
      </w:r>
      <w:r>
        <w:rPr>
          <w:rFonts w:hint="eastAsia" w:ascii="宋体" w:hAnsi="宋体"/>
          <w:color w:val="000000"/>
          <w:szCs w:val="21"/>
          <w:u w:val="single"/>
        </w:rPr>
        <w:t xml:space="preserve">                    </w:t>
      </w:r>
      <w:r>
        <w:rPr>
          <w:rFonts w:hint="eastAsia" w:ascii="宋体" w:hAnsi="宋体"/>
          <w:color w:val="000000"/>
          <w:szCs w:val="21"/>
        </w:rPr>
        <w:t xml:space="preserve"> 酶和</w:t>
      </w:r>
      <w:r>
        <w:rPr>
          <w:rFonts w:hint="eastAsia" w:ascii="宋体" w:hAnsi="宋体"/>
          <w:color w:val="000000"/>
          <w:szCs w:val="21"/>
          <w:u w:val="single"/>
        </w:rPr>
        <w:t xml:space="preserve">               </w:t>
      </w:r>
      <w:r>
        <w:rPr>
          <w:rFonts w:hint="eastAsia" w:ascii="宋体" w:hAnsi="宋体"/>
          <w:color w:val="000000"/>
          <w:szCs w:val="21"/>
        </w:rPr>
        <w:t>酶。</w:t>
      </w:r>
    </w:p>
    <w:p>
      <w:pPr>
        <w:pStyle w:val="6"/>
        <w:bidi w:val="0"/>
        <w:spacing w:line="360" w:lineRule="auto"/>
        <w:rPr>
          <w:rFonts w:hint="eastAsia" w:ascii="宋体" w:hAnsi="宋体"/>
          <w:color w:val="000000"/>
          <w:szCs w:val="21"/>
        </w:rPr>
      </w:pPr>
      <w:r>
        <w:rPr>
          <w:rFonts w:hint="eastAsia" w:ascii="宋体" w:hAnsi="宋体"/>
          <w:color w:val="000000"/>
          <w:szCs w:val="21"/>
        </w:rPr>
        <w:t>（2）Ti质粒是农杆菌中的一种质粒，其上有T­DNA，能把目的基因插入Ti质粒的T­DNA中是利用了T­DNA__________________的特点。</w:t>
      </w:r>
    </w:p>
    <w:p>
      <w:pPr>
        <w:pStyle w:val="6"/>
        <w:bidi w:val="0"/>
        <w:spacing w:line="360" w:lineRule="auto"/>
        <w:rPr>
          <w:rFonts w:hint="eastAsia" w:ascii="宋体" w:hAnsi="宋体"/>
          <w:color w:val="000000"/>
          <w:szCs w:val="21"/>
        </w:rPr>
      </w:pPr>
      <w:r>
        <w:rPr>
          <w:rFonts w:hint="eastAsia" w:ascii="宋体" w:hAnsi="宋体"/>
          <w:color w:val="000000"/>
          <w:szCs w:val="21"/>
        </w:rPr>
        <w:t>（3）Bt毒蛋白基因转入普通棉株细胞中并成功实现表达的过程，在基因工程中称为_________</w:t>
      </w:r>
      <w:r>
        <w:rPr>
          <w:rFonts w:hint="eastAsia" w:ascii="宋体" w:hAnsi="宋体"/>
          <w:color w:val="000000"/>
          <w:szCs w:val="21"/>
        </w:rPr>
        <w:drawing>
          <wp:inline distT="0" distB="0" distL="114300" distR="114300">
            <wp:extent cx="9525" cy="21590"/>
            <wp:effectExtent l="0" t="0" r="3175" b="3810"/>
            <wp:docPr id="16"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21590"/>
                    </a:xfrm>
                    <a:prstGeom prst="rect">
                      <a:avLst/>
                    </a:prstGeom>
                    <a:noFill/>
                    <a:ln>
                      <a:noFill/>
                    </a:ln>
                  </pic:spPr>
                </pic:pic>
              </a:graphicData>
            </a:graphic>
          </wp:inline>
        </w:drawing>
      </w:r>
      <w:r>
        <w:rPr>
          <w:rFonts w:hint="eastAsia" w:ascii="宋体" w:hAnsi="宋体"/>
          <w:color w:val="000000"/>
          <w:szCs w:val="21"/>
        </w:rPr>
        <w:t>_。（1分）</w:t>
      </w:r>
    </w:p>
    <w:p>
      <w:pPr>
        <w:pStyle w:val="6"/>
        <w:bidi w:val="0"/>
        <w:spacing w:line="360" w:lineRule="auto"/>
        <w:rPr>
          <w:rFonts w:hint="eastAsia" w:ascii="宋体" w:hAnsi="宋体"/>
          <w:color w:val="000000"/>
          <w:szCs w:val="21"/>
        </w:rPr>
      </w:pPr>
      <w:r>
        <w:rPr>
          <w:rFonts w:hint="eastAsia" w:ascii="宋体" w:hAnsi="宋体"/>
          <w:color w:val="000000"/>
          <w:szCs w:val="21"/>
        </w:rPr>
        <w:t>（4）将目的基因导入受体细胞的方法有很多种，该题中涉及的是</w:t>
      </w:r>
      <w:r>
        <w:rPr>
          <w:rFonts w:hint="eastAsia" w:ascii="宋体" w:hAnsi="宋体"/>
          <w:color w:val="000000"/>
          <w:szCs w:val="21"/>
          <w:u w:val="single"/>
        </w:rPr>
        <w:t xml:space="preserve">                      </w:t>
      </w:r>
      <w:r>
        <w:rPr>
          <w:rFonts w:hint="eastAsia" w:ascii="宋体" w:hAnsi="宋体"/>
          <w:color w:val="000000"/>
          <w:szCs w:val="21"/>
        </w:rPr>
        <w:t>。</w:t>
      </w:r>
    </w:p>
    <w:p>
      <w:pPr>
        <w:pStyle w:val="6"/>
        <w:bidi w:val="0"/>
        <w:spacing w:line="360" w:lineRule="auto"/>
        <w:rPr>
          <w:rFonts w:hint="eastAsia" w:ascii="宋体" w:hAnsi="宋体"/>
          <w:color w:val="000000"/>
          <w:szCs w:val="21"/>
        </w:rPr>
      </w:pPr>
      <w:r>
        <w:rPr>
          <w:rFonts w:hint="eastAsia" w:ascii="宋体" w:hAnsi="宋体"/>
          <w:color w:val="000000"/>
          <w:szCs w:val="21"/>
        </w:rPr>
        <w:t>（5）目的基因能否在棉株体内稳定维持和表达其遗传特性的关键是__________________，这需要通过检测才能知道，检测采用的方法是______________________________________。</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2F69CB"/>
    <w:rsid w:val="382F6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7">
    <w:name w:val="纯文本_4 Char"/>
    <w:link w:val="8"/>
    <w:uiPriority w:val="0"/>
    <w:rPr>
      <w:rFonts w:ascii="宋体" w:hAnsi="Courier New" w:eastAsia="Times New Roman"/>
      <w:szCs w:val="21"/>
    </w:rPr>
  </w:style>
  <w:style w:type="paragraph" w:customStyle="1" w:styleId="8">
    <w:name w:val="纯文本_4"/>
    <w:basedOn w:val="6"/>
    <w:link w:val="7"/>
    <w:qFormat/>
    <w:uiPriority w:val="0"/>
    <w:rPr>
      <w:rFonts w:ascii="宋体" w:hAnsi="Courier New" w:eastAsia="Times New Roman"/>
      <w:szCs w:val="21"/>
    </w:rPr>
  </w:style>
  <w:style w:type="paragraph" w:customStyle="1" w:styleId="9">
    <w:name w:val="纯文本_0"/>
    <w:basedOn w:val="6"/>
    <w:qFormat/>
    <w:uiPriority w:val="0"/>
    <w:rPr>
      <w:rFonts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jpe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29"/>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7"/>
    <customShpInfo spid="_x0000_s1068"/>
    <customShpInfo spid="_x0000_s1069"/>
    <customShpInfo spid="_x0000_s1066"/>
    <customShpInfo spid="_x0000_s1071"/>
    <customShpInfo spid="_x0000_s1072"/>
    <customShpInfo spid="_x0000_s1073"/>
    <customShpInfo spid="_x0000_s1074"/>
    <customShpInfo spid="_x0000_s1075"/>
    <customShpInfo spid="_x0000_s1076"/>
    <customShpInfo spid="_x0000_s1078"/>
    <customShpInfo spid="_x0000_s1079"/>
    <customShpInfo spid="_x0000_s1080"/>
    <customShpInfo spid="_x0000_s1081"/>
    <customShpInfo spid="_x0000_s1082"/>
    <customShpInfo spid="_x0000_s1083"/>
    <customShpInfo spid="_x0000_s1077"/>
    <customShpInfo spid="_x0000_s1070"/>
    <customShpInfo spid="_x0000_s1065"/>
    <customShpInfo spid="_x0000_s1084"/>
    <customShpInfo spid="_x0000_s1085"/>
    <customShpInfo spid="_x0000_s1064"/>
    <customShpInfo spid="_x0000_s108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2019-06-19T15:03:00Z</dcterms:created>
  <dc:creator>懊斯卡*^o^*ふ岢爱</dc:creator>
  <cp:lastModifiedBy>懊斯卡*^o^*ふ岢爱</cp:lastModifiedBy>
  <dcterms:modified xsi:type="dcterms:W3CDTF">2019-06-19T15:03:38Z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