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C09" w:rsidRPr="00BB3C09" w:rsidRDefault="00BB3C09" w:rsidP="00BB3C09">
      <w:pPr>
        <w:snapToGrid w:val="0"/>
        <w:jc w:val="center"/>
        <w:rPr>
          <w:rFonts w:ascii="Times New Roman" w:eastAsia="宋体" w:hAnsi="Times New Roman" w:cs="Times New Roman"/>
          <w:b/>
          <w:bCs/>
          <w:sz w:val="18"/>
          <w:szCs w:val="18"/>
        </w:rPr>
      </w:pPr>
      <w:r w:rsidRPr="00BB3C09">
        <w:rPr>
          <w:rFonts w:hint="eastAsia"/>
          <w:b/>
          <w:bCs/>
          <w:sz w:val="18"/>
          <w:szCs w:val="18"/>
        </w:rPr>
        <w:t>社会行为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b/>
          <w:bCs/>
          <w:sz w:val="18"/>
          <w:szCs w:val="18"/>
        </w:rPr>
      </w:pPr>
      <w:r w:rsidRPr="00BB3C09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同步基础训练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b/>
          <w:bCs/>
          <w:sz w:val="18"/>
          <w:szCs w:val="18"/>
        </w:rPr>
      </w:pPr>
      <w:r w:rsidRPr="00BB3C09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一、选一选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>l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．白蚁是具有社会行为的昆虫，兵蚁的职能是（</w:t>
      </w: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1933"/>
        <w:gridCol w:w="1931"/>
        <w:gridCol w:w="1932"/>
        <w:gridCol w:w="1933"/>
      </w:tblGrid>
      <w:tr w:rsidR="00BB3C09" w:rsidRPr="00BB3C09" w:rsidTr="00E97BBA">
        <w:tc>
          <w:tcPr>
            <w:tcW w:w="2130" w:type="dxa"/>
            <w:hideMark/>
          </w:tcPr>
          <w:p w:rsidR="00BB3C09" w:rsidRPr="00BB3C09" w:rsidRDefault="00BB3C09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．建筑蚁巢</w:t>
            </w:r>
          </w:p>
        </w:tc>
        <w:tc>
          <w:tcPr>
            <w:tcW w:w="2130" w:type="dxa"/>
            <w:hideMark/>
          </w:tcPr>
          <w:p w:rsidR="00BB3C09" w:rsidRPr="00BB3C09" w:rsidRDefault="00BB3C09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．喂养幼蚁</w:t>
            </w:r>
          </w:p>
        </w:tc>
        <w:tc>
          <w:tcPr>
            <w:tcW w:w="2131" w:type="dxa"/>
            <w:hideMark/>
          </w:tcPr>
          <w:p w:rsidR="00BB3C09" w:rsidRPr="00BB3C09" w:rsidRDefault="00BB3C09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．保卫蚁穴</w:t>
            </w:r>
          </w:p>
        </w:tc>
        <w:tc>
          <w:tcPr>
            <w:tcW w:w="2131" w:type="dxa"/>
            <w:hideMark/>
          </w:tcPr>
          <w:p w:rsidR="00BB3C09" w:rsidRPr="00BB3C09" w:rsidRDefault="00BB3C09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．喂养雌蚁</w:t>
            </w:r>
          </w:p>
        </w:tc>
      </w:tr>
    </w:tbl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>2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．下列昆虫中，有社群行为的是（</w:t>
      </w: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1933"/>
        <w:gridCol w:w="1931"/>
        <w:gridCol w:w="1932"/>
        <w:gridCol w:w="1933"/>
      </w:tblGrid>
      <w:tr w:rsidR="00BB3C09" w:rsidRPr="00BB3C09" w:rsidTr="00E97BBA">
        <w:tc>
          <w:tcPr>
            <w:tcW w:w="2130" w:type="dxa"/>
            <w:hideMark/>
          </w:tcPr>
          <w:p w:rsidR="00BB3C09" w:rsidRPr="00BB3C09" w:rsidRDefault="00BB3C09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</w:t>
            </w:r>
            <w:proofErr w:type="gramStart"/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蜻蜒</w:t>
            </w:r>
            <w:proofErr w:type="gramEnd"/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、蝴蝶</w:t>
            </w:r>
          </w:p>
        </w:tc>
        <w:tc>
          <w:tcPr>
            <w:tcW w:w="2130" w:type="dxa"/>
            <w:hideMark/>
          </w:tcPr>
          <w:p w:rsidR="00BB3C09" w:rsidRPr="00BB3C09" w:rsidRDefault="00BB3C09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．蝗虫、蟋蟀</w:t>
            </w:r>
          </w:p>
        </w:tc>
        <w:tc>
          <w:tcPr>
            <w:tcW w:w="2131" w:type="dxa"/>
            <w:hideMark/>
          </w:tcPr>
          <w:p w:rsidR="00BB3C09" w:rsidRPr="00BB3C09" w:rsidRDefault="00BB3C09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．蜜蜂、白蚁</w:t>
            </w:r>
          </w:p>
        </w:tc>
        <w:tc>
          <w:tcPr>
            <w:tcW w:w="2131" w:type="dxa"/>
            <w:hideMark/>
          </w:tcPr>
          <w:p w:rsidR="00BB3C09" w:rsidRPr="00BB3C09" w:rsidRDefault="00BB3C09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．苍蝇、蚊子</w:t>
            </w:r>
          </w:p>
        </w:tc>
      </w:tr>
    </w:tbl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>3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．下列动物行为中，不属于动物的信息交流的是（</w:t>
      </w: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3865"/>
        <w:gridCol w:w="3864"/>
      </w:tblGrid>
      <w:tr w:rsidR="00BB3C09" w:rsidRPr="00BB3C09" w:rsidTr="00E97BBA">
        <w:tc>
          <w:tcPr>
            <w:tcW w:w="4261" w:type="dxa"/>
            <w:hideMark/>
          </w:tcPr>
          <w:p w:rsidR="00BB3C09" w:rsidRPr="00BB3C09" w:rsidRDefault="00BB3C09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．乌贼用腕足捕捉食物</w:t>
            </w:r>
          </w:p>
        </w:tc>
        <w:tc>
          <w:tcPr>
            <w:tcW w:w="4261" w:type="dxa"/>
            <w:hideMark/>
          </w:tcPr>
          <w:p w:rsidR="00BB3C09" w:rsidRPr="00BB3C09" w:rsidRDefault="00BB3C09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．狗沿途撒尿</w:t>
            </w:r>
          </w:p>
        </w:tc>
      </w:tr>
      <w:tr w:rsidR="00BB3C09" w:rsidRPr="00BB3C09" w:rsidTr="00E97BBA">
        <w:tc>
          <w:tcPr>
            <w:tcW w:w="4261" w:type="dxa"/>
            <w:hideMark/>
          </w:tcPr>
          <w:p w:rsidR="00BB3C09" w:rsidRPr="00BB3C09" w:rsidRDefault="00BB3C09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．蜜蜂的“</w:t>
            </w: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8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”字摆尾舞</w:t>
            </w:r>
          </w:p>
        </w:tc>
        <w:tc>
          <w:tcPr>
            <w:tcW w:w="4261" w:type="dxa"/>
            <w:hideMark/>
          </w:tcPr>
          <w:p w:rsidR="00BB3C09" w:rsidRPr="00BB3C09" w:rsidRDefault="00BB3C09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．萤火虫发光</w:t>
            </w:r>
          </w:p>
        </w:tc>
      </w:tr>
    </w:tbl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>4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．下列事例中，属于先天性行为的和属于学习行为的分别是（</w:t>
      </w: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>A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．金龟子受惊扰时就缩起足假死不动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>B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．蚂蚁会成群结队地将食物搬回蚁巢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>C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．一只工蜂发现了蜜源后．会通过“跳舞”把蜜源的位置告诉同伴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>D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．小猩猩跟着大猩猩摇晃树枝，让枝头的果实掉落地上好取食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>5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．下面的例子中，不属于动物行为的是（</w:t>
      </w: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3865"/>
        <w:gridCol w:w="3864"/>
      </w:tblGrid>
      <w:tr w:rsidR="00BB3C09" w:rsidRPr="00BB3C09" w:rsidTr="00E97BBA">
        <w:tc>
          <w:tcPr>
            <w:tcW w:w="4261" w:type="dxa"/>
            <w:hideMark/>
          </w:tcPr>
          <w:p w:rsidR="00BB3C09" w:rsidRPr="00BB3C09" w:rsidRDefault="00BB3C09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．猫静伏于老鼠出没的洞口</w:t>
            </w:r>
          </w:p>
        </w:tc>
        <w:tc>
          <w:tcPr>
            <w:tcW w:w="4261" w:type="dxa"/>
            <w:hideMark/>
          </w:tcPr>
          <w:p w:rsidR="00BB3C09" w:rsidRPr="00BB3C09" w:rsidRDefault="00BB3C09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．变色龙由褐色变成绿色</w:t>
            </w:r>
          </w:p>
        </w:tc>
      </w:tr>
      <w:tr w:rsidR="00BB3C09" w:rsidRPr="00BB3C09" w:rsidTr="00E97BBA">
        <w:tc>
          <w:tcPr>
            <w:tcW w:w="4261" w:type="dxa"/>
            <w:hideMark/>
          </w:tcPr>
          <w:p w:rsidR="00BB3C09" w:rsidRPr="00BB3C09" w:rsidRDefault="00BB3C09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．母兔生下的小兔有黑色和白色</w:t>
            </w:r>
          </w:p>
        </w:tc>
        <w:tc>
          <w:tcPr>
            <w:tcW w:w="4261" w:type="dxa"/>
            <w:hideMark/>
          </w:tcPr>
          <w:p w:rsidR="00BB3C09" w:rsidRPr="00BB3C09" w:rsidRDefault="00BB3C09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．蝙蝠白天栖息于岩壁上</w:t>
            </w:r>
          </w:p>
        </w:tc>
      </w:tr>
    </w:tbl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>6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．杜鹃常把蛋产在其他小鸟的窝里，由小鸟代其孵蛋喂养小杜鹃，这是（</w:t>
      </w: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1933"/>
        <w:gridCol w:w="1931"/>
        <w:gridCol w:w="1932"/>
        <w:gridCol w:w="1933"/>
      </w:tblGrid>
      <w:tr w:rsidR="00BB3C09" w:rsidRPr="00BB3C09" w:rsidTr="00E97BBA">
        <w:tc>
          <w:tcPr>
            <w:tcW w:w="2130" w:type="dxa"/>
            <w:hideMark/>
          </w:tcPr>
          <w:p w:rsidR="00BB3C09" w:rsidRPr="00BB3C09" w:rsidRDefault="00BB3C09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．学习行为</w:t>
            </w:r>
          </w:p>
        </w:tc>
        <w:tc>
          <w:tcPr>
            <w:tcW w:w="2130" w:type="dxa"/>
            <w:hideMark/>
          </w:tcPr>
          <w:p w:rsidR="00BB3C09" w:rsidRPr="00BB3C09" w:rsidRDefault="00BB3C09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．社会行为</w:t>
            </w:r>
          </w:p>
        </w:tc>
        <w:tc>
          <w:tcPr>
            <w:tcW w:w="2131" w:type="dxa"/>
            <w:hideMark/>
          </w:tcPr>
          <w:p w:rsidR="00BB3C09" w:rsidRPr="00BB3C09" w:rsidRDefault="00BB3C09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．繁殖行为</w:t>
            </w:r>
          </w:p>
        </w:tc>
        <w:tc>
          <w:tcPr>
            <w:tcW w:w="2131" w:type="dxa"/>
            <w:hideMark/>
          </w:tcPr>
          <w:p w:rsidR="00BB3C09" w:rsidRPr="00BB3C09" w:rsidRDefault="00BB3C09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．后天性行为</w:t>
            </w:r>
          </w:p>
        </w:tc>
      </w:tr>
    </w:tbl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b/>
          <w:bCs/>
          <w:sz w:val="18"/>
          <w:szCs w:val="18"/>
        </w:rPr>
      </w:pPr>
      <w:r w:rsidRPr="00BB3C09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二、填</w:t>
      </w:r>
      <w:proofErr w:type="gramStart"/>
      <w:r w:rsidRPr="00BB3C09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一</w:t>
      </w:r>
      <w:proofErr w:type="gramEnd"/>
      <w:r w:rsidRPr="00BB3C09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填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>1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．社会行为的特征是：群体不是由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在一起，而是群体的成员有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>2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．鹿群的群体内，不同成员之间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，共同维持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生活，它们具有一系列的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行为。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>3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．用提取的或人工合成的性外激素作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，可以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>4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．一个群体中的动物个体向其他个体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，接受信息的个体产生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，这种现象叫做通讯。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b/>
          <w:bCs/>
          <w:sz w:val="18"/>
          <w:szCs w:val="18"/>
        </w:rPr>
      </w:pPr>
      <w:r w:rsidRPr="00BB3C09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三、请你分析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>1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．关于蜂群的行为，请回答：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BB3C09">
        <w:rPr>
          <w:rFonts w:ascii="Times New Roman" w:eastAsia="宋体" w:hAnsi="Times New Roman" w:cs="Times New Roman"/>
          <w:sz w:val="18"/>
          <w:szCs w:val="18"/>
        </w:rPr>
        <w:t>1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）蜂群内有蜂王、工蜂、雄蜂三种，它们分工明确，相依为命，这是蜜蜂的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行为。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BB3C09">
        <w:rPr>
          <w:rFonts w:ascii="Times New Roman" w:eastAsia="宋体" w:hAnsi="Times New Roman" w:cs="Times New Roman"/>
          <w:sz w:val="18"/>
          <w:szCs w:val="18"/>
        </w:rPr>
        <w:t>2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）遇到敌害时，工蜂会群起护巢。从功能上看，这是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行为和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行为。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BB3C09">
        <w:rPr>
          <w:rFonts w:ascii="Times New Roman" w:eastAsia="宋体" w:hAnsi="Times New Roman" w:cs="Times New Roman"/>
          <w:sz w:val="18"/>
          <w:szCs w:val="18"/>
        </w:rPr>
        <w:t>3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）蜂王和雄蜂交配、产卵、从功能上看，这是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行为。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BB3C09">
        <w:rPr>
          <w:rFonts w:ascii="Times New Roman" w:eastAsia="宋体" w:hAnsi="Times New Roman" w:cs="Times New Roman"/>
          <w:sz w:val="18"/>
          <w:szCs w:val="18"/>
        </w:rPr>
        <w:t>4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）蜜蜂白天采蜜，夜间回巢休息，这种行为与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有关。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BB3C09">
        <w:rPr>
          <w:rFonts w:ascii="Times New Roman" w:eastAsia="宋体" w:hAnsi="Times New Roman" w:cs="Times New Roman"/>
          <w:sz w:val="18"/>
          <w:szCs w:val="18"/>
        </w:rPr>
        <w:t>5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）新、老蜂王相遇，会咬死到只剩下一个。这种行为，从功能上看是蜂王的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行为；从获得途径上看，是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__________________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行为和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行为。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>2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</w:t>
      </w:r>
      <w:proofErr w:type="gramStart"/>
      <w:r w:rsidRPr="00BB3C09">
        <w:rPr>
          <w:rFonts w:ascii="Times New Roman" w:eastAsia="宋体" w:hAnsi="Times New Roman" w:cs="Times New Roman" w:hint="eastAsia"/>
          <w:sz w:val="18"/>
          <w:szCs w:val="18"/>
        </w:rPr>
        <w:t>蚁是营</w:t>
      </w:r>
      <w:proofErr w:type="gramEnd"/>
      <w:r w:rsidRPr="00BB3C09">
        <w:rPr>
          <w:rFonts w:ascii="Times New Roman" w:eastAsia="宋体" w:hAnsi="Times New Roman" w:cs="Times New Roman" w:hint="eastAsia"/>
          <w:sz w:val="18"/>
          <w:szCs w:val="18"/>
        </w:rPr>
        <w:t>群体生活的昆虫。每个群体中有蚁后、</w:t>
      </w:r>
      <w:proofErr w:type="gramStart"/>
      <w:r w:rsidRPr="00BB3C09">
        <w:rPr>
          <w:rFonts w:ascii="Times New Roman" w:eastAsia="宋体" w:hAnsi="Times New Roman" w:cs="Times New Roman" w:hint="eastAsia"/>
          <w:sz w:val="18"/>
          <w:szCs w:val="18"/>
        </w:rPr>
        <w:t>雄蚁和工蚁</w:t>
      </w:r>
      <w:proofErr w:type="gramEnd"/>
      <w:r w:rsidRPr="00BB3C09">
        <w:rPr>
          <w:rFonts w:ascii="Times New Roman" w:eastAsia="宋体" w:hAnsi="Times New Roman" w:cs="Times New Roman" w:hint="eastAsia"/>
          <w:sz w:val="18"/>
          <w:szCs w:val="18"/>
        </w:rPr>
        <w:t>。蚁后的主要职能是产卵、繁殖后代；雄蚁的职能是与蚁后交配，工蚁的主要职能是筑巢、觅食、护卵、饲喂幼蚁、保卫等。根据动物的行为特点，分析回答：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BB3C09">
        <w:rPr>
          <w:rFonts w:ascii="Times New Roman" w:eastAsia="宋体" w:hAnsi="Times New Roman" w:cs="Times New Roman"/>
          <w:sz w:val="18"/>
          <w:szCs w:val="18"/>
        </w:rPr>
        <w:t>1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）蚁群中数目最多的是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，体型最大的是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BB3C09">
        <w:rPr>
          <w:rFonts w:ascii="Times New Roman" w:eastAsia="宋体" w:hAnsi="Times New Roman" w:cs="Times New Roman"/>
          <w:sz w:val="18"/>
          <w:szCs w:val="18"/>
        </w:rPr>
        <w:t>2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）一只蚂蚁发现食物后，会迅速返回巢穴。不一会儿，一大群蚂蚁排着长长的队伍，“浩浩荡荡”地奔向食物所在的地点，蚂蚁不会发声，它靠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传递信息（填“语言”、“动作”或“味道”）。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BB3C09">
        <w:rPr>
          <w:rFonts w:ascii="Times New Roman" w:eastAsia="宋体" w:hAnsi="Times New Roman" w:cs="Times New Roman"/>
          <w:sz w:val="18"/>
          <w:szCs w:val="18"/>
        </w:rPr>
        <w:t>3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）小明说：“像蚂蚁这样的群体中的分工合作需要随时交流信息。”你认为小明说得对吗？答：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（填“对”或“不对”）。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BB3C09">
        <w:rPr>
          <w:rFonts w:ascii="Times New Roman" w:eastAsia="宋体" w:hAnsi="Times New Roman" w:cs="Times New Roman"/>
          <w:sz w:val="18"/>
          <w:szCs w:val="18"/>
        </w:rPr>
        <w:t>4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）像蚂蚁一样营社会生活的动物很多，请举出其中一例：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b/>
          <w:bCs/>
          <w:sz w:val="18"/>
          <w:szCs w:val="18"/>
        </w:rPr>
      </w:pPr>
      <w:r w:rsidRPr="00BB3C09">
        <w:rPr>
          <w:rFonts w:ascii="Times New Roman" w:eastAsia="宋体" w:hAnsi="Times New Roman" w:cs="Times New Roman" w:hint="eastAsia"/>
          <w:b/>
          <w:bCs/>
          <w:sz w:val="18"/>
          <w:szCs w:val="18"/>
        </w:rPr>
        <w:lastRenderedPageBreak/>
        <w:t>思维拓展训练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传说公元前</w:t>
      </w:r>
      <w:r w:rsidRPr="00BB3C09">
        <w:rPr>
          <w:rFonts w:ascii="Times New Roman" w:eastAsia="宋体" w:hAnsi="Times New Roman" w:cs="Times New Roman"/>
          <w:sz w:val="18"/>
          <w:szCs w:val="18"/>
        </w:rPr>
        <w:t>202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年，项羽逃到乌江边，张良用计，让蚂蚁自己排成“霸王自刎乌江”六个大字，这六个字深深刺痛了项羽的心。你知道张良是用什么方法让蚂蚁排成字的吗？</w:t>
      </w:r>
    </w:p>
    <w:p w:rsidR="00BB3C09" w:rsidRPr="00BB3C09" w:rsidRDefault="00BB3C09" w:rsidP="00BB3C09">
      <w:pPr>
        <w:snapToGrid w:val="0"/>
        <w:jc w:val="center"/>
        <w:rPr>
          <w:rFonts w:ascii="Times New Roman" w:eastAsia="宋体" w:hAnsi="Times New Roman" w:cs="Times New Roman"/>
          <w:b/>
          <w:bCs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>_____________________________________________________________________________________________________________________________________________________________________</w:t>
      </w:r>
      <w:r w:rsidRPr="00BB3C09">
        <w:rPr>
          <w:rFonts w:hint="eastAsia"/>
          <w:b/>
          <w:bCs/>
          <w:sz w:val="18"/>
          <w:szCs w:val="18"/>
        </w:rPr>
        <w:t>动物在自然界中的作用</w:t>
      </w:r>
      <w:r w:rsidRPr="00BB3C09">
        <w:rPr>
          <w:rFonts w:ascii="Times New Roman" w:eastAsia="宋体" w:hAnsi="Times New Roman" w:cs="Times New Roman"/>
          <w:b/>
          <w:bCs/>
          <w:sz w:val="18"/>
          <w:szCs w:val="18"/>
        </w:rPr>
        <w:t> 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b/>
          <w:bCs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>  </w:t>
      </w:r>
      <w:r w:rsidRPr="00BB3C09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综合训练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b/>
          <w:bCs/>
          <w:sz w:val="18"/>
          <w:szCs w:val="18"/>
        </w:rPr>
        <w:t> </w:t>
      </w: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1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．下列说法正确的是（　　）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A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．生产者和环境所形成的统一整体就是生态系统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B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．生态平衡意味着生态系统内的各种生物数量是恒定不变的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C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．人们的生产活动，不按生态规律办事，就会破坏生态平衡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D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．自然界中的物质，如水、氧等是“取之不尽，用之不竭”的，因此，生态平衡不会破坏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2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．由于人类的活动，目前地球大气的二氧化碳浓度增高，产生温室效应，使地球温度有所提高，这将导致土壤沙漠化等恶果。导致二氧化碳浓度增高的主要原因是（　　）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A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．人口剧增，呼出二氧化碳增多</w:t>
      </w: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B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．工业污染和自然资源的不合理利用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C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．大量生物物种的灭绝</w:t>
      </w: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D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．自然因素破坏了生态平衡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3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．南极的上空出现了一个巨大的臭氧空洞，因而太阳照射到地球表面紫外线增多，使生物受到严重影响。臭氧层空洞由人类哪项活动产生的（　　）</w:t>
      </w:r>
    </w:p>
    <w:tbl>
      <w:tblPr>
        <w:tblW w:w="0" w:type="auto"/>
        <w:tblLook w:val="04A0"/>
      </w:tblPr>
      <w:tblGrid>
        <w:gridCol w:w="407"/>
        <w:gridCol w:w="3661"/>
        <w:gridCol w:w="3661"/>
      </w:tblGrid>
      <w:tr w:rsidR="00BB3C09" w:rsidRPr="00BB3C09" w:rsidTr="00E97BBA">
        <w:tc>
          <w:tcPr>
            <w:tcW w:w="425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．使用大量的农药</w:t>
            </w:r>
          </w:p>
        </w:tc>
        <w:tc>
          <w:tcPr>
            <w:tcW w:w="4027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．汽车尾气排放量扩大</w:t>
            </w:r>
          </w:p>
        </w:tc>
      </w:tr>
      <w:tr w:rsidR="00BB3C09" w:rsidRPr="00BB3C09" w:rsidTr="00E97BBA">
        <w:tc>
          <w:tcPr>
            <w:tcW w:w="425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．使用含氟制冷剂</w:t>
            </w:r>
          </w:p>
        </w:tc>
        <w:tc>
          <w:tcPr>
            <w:tcW w:w="4027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．人口增多呼出二氧化碳增加</w:t>
            </w:r>
          </w:p>
        </w:tc>
      </w:tr>
    </w:tbl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4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．生态平衡破坏的主要因素是（　　）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A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．生物繁殖力强，而生存条件有限</w:t>
      </w: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B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．自然灾害，如天旱、水涝、洪水、地震、台风等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C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．人类的生产活动不按生态规律办事</w:t>
      </w: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D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．人类在湖泊中和森林中捕杀动物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5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．在一个由植物、雷鸟、猛禽组成的食物链中，若捕杀了全部猛禽，雷鸟的数量会发生怎样的变化（　　）</w:t>
      </w:r>
    </w:p>
    <w:tbl>
      <w:tblPr>
        <w:tblW w:w="0" w:type="auto"/>
        <w:tblLook w:val="04A0"/>
      </w:tblPr>
      <w:tblGrid>
        <w:gridCol w:w="407"/>
        <w:gridCol w:w="3661"/>
        <w:gridCol w:w="3661"/>
      </w:tblGrid>
      <w:tr w:rsidR="00BB3C09" w:rsidRPr="00BB3C09" w:rsidTr="00E97BBA">
        <w:tc>
          <w:tcPr>
            <w:tcW w:w="425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．迅速上升</w:t>
            </w:r>
          </w:p>
        </w:tc>
        <w:tc>
          <w:tcPr>
            <w:tcW w:w="4027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．缓缓增加</w:t>
            </w:r>
          </w:p>
        </w:tc>
      </w:tr>
      <w:tr w:rsidR="00BB3C09" w:rsidRPr="00BB3C09" w:rsidTr="00E97BBA">
        <w:tc>
          <w:tcPr>
            <w:tcW w:w="425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．保持相对稳定</w:t>
            </w:r>
          </w:p>
        </w:tc>
        <w:tc>
          <w:tcPr>
            <w:tcW w:w="4027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．先增加后急剧下降</w:t>
            </w:r>
          </w:p>
        </w:tc>
      </w:tr>
    </w:tbl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6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．在一个生态系统中，数量最多的是（　　）</w:t>
      </w:r>
    </w:p>
    <w:tbl>
      <w:tblPr>
        <w:tblW w:w="8530" w:type="dxa"/>
        <w:tblLook w:val="04A0"/>
      </w:tblPr>
      <w:tblGrid>
        <w:gridCol w:w="427"/>
        <w:gridCol w:w="2025"/>
        <w:gridCol w:w="2026"/>
        <w:gridCol w:w="2026"/>
        <w:gridCol w:w="2026"/>
      </w:tblGrid>
      <w:tr w:rsidR="00BB3C09" w:rsidRPr="00BB3C09" w:rsidTr="00E97BBA">
        <w:tc>
          <w:tcPr>
            <w:tcW w:w="427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．生产者</w:t>
            </w:r>
          </w:p>
        </w:tc>
        <w:tc>
          <w:tcPr>
            <w:tcW w:w="2026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．消费者</w:t>
            </w:r>
          </w:p>
        </w:tc>
        <w:tc>
          <w:tcPr>
            <w:tcW w:w="2026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．分解者</w:t>
            </w:r>
          </w:p>
        </w:tc>
        <w:tc>
          <w:tcPr>
            <w:tcW w:w="2026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．不能确定</w:t>
            </w:r>
          </w:p>
        </w:tc>
      </w:tr>
    </w:tbl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7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．生态系统能保持动态平衡的原因是（　　）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A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．食物链中具有大量的生产者和消费者</w:t>
      </w: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B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．生态系统中具有相对稳定的物质循环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C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．生态系统具有自动调节的能力</w:t>
      </w: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D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．有大量的分解者能将动植物遗体分解成无机物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8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．在草原生态系统中，大量捕杀黄羊、野兔等动物后，其生存数量首先减少的是（　　）</w:t>
      </w:r>
    </w:p>
    <w:tbl>
      <w:tblPr>
        <w:tblW w:w="6761" w:type="dxa"/>
        <w:tblLook w:val="04A0"/>
      </w:tblPr>
      <w:tblGrid>
        <w:gridCol w:w="427"/>
        <w:gridCol w:w="1382"/>
        <w:gridCol w:w="1342"/>
        <w:gridCol w:w="1584"/>
        <w:gridCol w:w="2026"/>
      </w:tblGrid>
      <w:tr w:rsidR="00BB3C09" w:rsidRPr="00BB3C09" w:rsidTr="00BB3C09">
        <w:tc>
          <w:tcPr>
            <w:tcW w:w="427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82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．生产者</w:t>
            </w:r>
          </w:p>
        </w:tc>
        <w:tc>
          <w:tcPr>
            <w:tcW w:w="1342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．次级消费者</w:t>
            </w:r>
          </w:p>
        </w:tc>
        <w:tc>
          <w:tcPr>
            <w:tcW w:w="1584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．分解者</w:t>
            </w:r>
          </w:p>
        </w:tc>
        <w:tc>
          <w:tcPr>
            <w:tcW w:w="2026" w:type="dxa"/>
            <w:hideMark/>
          </w:tcPr>
          <w:p w:rsidR="00BB3C09" w:rsidRPr="00BB3C09" w:rsidRDefault="00BB3C09" w:rsidP="00BB3C09">
            <w:pPr>
              <w:ind w:leftChars="-186" w:left="-391" w:firstLineChars="217" w:firstLine="391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．三级消费者</w:t>
            </w:r>
          </w:p>
        </w:tc>
      </w:tr>
    </w:tbl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9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．在一个处于平衡状态的封闭生态系统内，要使其中的动物能够长时间存活，必须提供（　　）</w:t>
      </w:r>
    </w:p>
    <w:tbl>
      <w:tblPr>
        <w:tblW w:w="6529" w:type="dxa"/>
        <w:tblLook w:val="04A0"/>
      </w:tblPr>
      <w:tblGrid>
        <w:gridCol w:w="427"/>
        <w:gridCol w:w="1241"/>
        <w:gridCol w:w="1134"/>
        <w:gridCol w:w="1701"/>
        <w:gridCol w:w="2026"/>
      </w:tblGrid>
      <w:tr w:rsidR="00BB3C09" w:rsidRPr="00BB3C09" w:rsidTr="00BB3C09">
        <w:tc>
          <w:tcPr>
            <w:tcW w:w="427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1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．氧气</w:t>
            </w:r>
          </w:p>
        </w:tc>
        <w:tc>
          <w:tcPr>
            <w:tcW w:w="1134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．水</w:t>
            </w:r>
          </w:p>
        </w:tc>
        <w:tc>
          <w:tcPr>
            <w:tcW w:w="1701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．足够的有机物</w:t>
            </w:r>
          </w:p>
        </w:tc>
        <w:tc>
          <w:tcPr>
            <w:tcW w:w="2026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．太阳能</w:t>
            </w:r>
          </w:p>
        </w:tc>
      </w:tr>
    </w:tbl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10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．下列哪项措施最能提高一个生态系统的稳定性（　　）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A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．减少食肉性动物和寄生生物的数量</w:t>
      </w: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B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．平衡生产者和消费者的数量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C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．增加物种的数量</w:t>
      </w: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D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．增加分解者的数量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11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．某地大量捕捉青蛙，导致稻田里害虫大量繁殖，水稻减产，生态平衡失调。其原因是破坏了生态系统的（　　）</w:t>
      </w:r>
    </w:p>
    <w:tbl>
      <w:tblPr>
        <w:tblW w:w="8230" w:type="dxa"/>
        <w:tblLook w:val="04A0"/>
      </w:tblPr>
      <w:tblGrid>
        <w:gridCol w:w="427"/>
        <w:gridCol w:w="2025"/>
        <w:gridCol w:w="2026"/>
        <w:gridCol w:w="1726"/>
        <w:gridCol w:w="2026"/>
      </w:tblGrid>
      <w:tr w:rsidR="00BB3C09" w:rsidRPr="00BB3C09" w:rsidTr="00BB3C09">
        <w:tc>
          <w:tcPr>
            <w:tcW w:w="427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．生产者</w:t>
            </w:r>
          </w:p>
        </w:tc>
        <w:tc>
          <w:tcPr>
            <w:tcW w:w="2026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．消费者</w:t>
            </w:r>
          </w:p>
        </w:tc>
        <w:tc>
          <w:tcPr>
            <w:tcW w:w="1726" w:type="dxa"/>
            <w:hideMark/>
          </w:tcPr>
          <w:p w:rsidR="00BB3C09" w:rsidRPr="00BB3C09" w:rsidRDefault="00BB3C09" w:rsidP="00BB3C09">
            <w:pPr>
              <w:ind w:leftChars="-309" w:left="-649" w:firstLineChars="361" w:firstLine="65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．分解者</w:t>
            </w:r>
          </w:p>
        </w:tc>
        <w:tc>
          <w:tcPr>
            <w:tcW w:w="2026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．食物链</w:t>
            </w:r>
          </w:p>
        </w:tc>
      </w:tr>
    </w:tbl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lastRenderedPageBreak/>
        <w:t xml:space="preserve">    12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．有一种名为鬼针草的植物，当人在草丛中行走时，裤角上常被沾上一些带刺的“针”，人在这一过程所起的作用是（　　）</w:t>
      </w:r>
    </w:p>
    <w:tbl>
      <w:tblPr>
        <w:tblW w:w="8046" w:type="dxa"/>
        <w:tblLook w:val="04A0"/>
      </w:tblPr>
      <w:tblGrid>
        <w:gridCol w:w="412"/>
        <w:gridCol w:w="3757"/>
        <w:gridCol w:w="3877"/>
      </w:tblGrid>
      <w:tr w:rsidR="00BB3C09" w:rsidRPr="00BB3C09" w:rsidTr="00BB3C09">
        <w:tc>
          <w:tcPr>
            <w:tcW w:w="412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757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．毁坏了鬼针草</w:t>
            </w:r>
          </w:p>
        </w:tc>
        <w:tc>
          <w:tcPr>
            <w:tcW w:w="3877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．帮助鬼针草传播种子、果实</w:t>
            </w:r>
          </w:p>
        </w:tc>
      </w:tr>
      <w:tr w:rsidR="00BB3C09" w:rsidRPr="00BB3C09" w:rsidTr="00BB3C09">
        <w:tc>
          <w:tcPr>
            <w:tcW w:w="412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757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．人对鬼针草不会产生作用</w:t>
            </w:r>
          </w:p>
        </w:tc>
        <w:tc>
          <w:tcPr>
            <w:tcW w:w="3877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．以上答案都不对</w:t>
            </w:r>
          </w:p>
        </w:tc>
      </w:tr>
    </w:tbl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>13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．在生态系统中，各种动物属于（　　）</w:t>
      </w:r>
    </w:p>
    <w:tbl>
      <w:tblPr>
        <w:tblW w:w="6761" w:type="dxa"/>
        <w:tblLook w:val="04A0"/>
      </w:tblPr>
      <w:tblGrid>
        <w:gridCol w:w="427"/>
        <w:gridCol w:w="1382"/>
        <w:gridCol w:w="1342"/>
        <w:gridCol w:w="1584"/>
        <w:gridCol w:w="2026"/>
      </w:tblGrid>
      <w:tr w:rsidR="00BB3C09" w:rsidRPr="00BB3C09" w:rsidTr="00BB3C09">
        <w:tc>
          <w:tcPr>
            <w:tcW w:w="427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82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．消费者</w:t>
            </w:r>
          </w:p>
        </w:tc>
        <w:tc>
          <w:tcPr>
            <w:tcW w:w="1342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．分解者</w:t>
            </w:r>
          </w:p>
        </w:tc>
        <w:tc>
          <w:tcPr>
            <w:tcW w:w="1584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．生产者</w:t>
            </w:r>
          </w:p>
        </w:tc>
        <w:tc>
          <w:tcPr>
            <w:tcW w:w="2026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．能量储存者</w:t>
            </w:r>
          </w:p>
        </w:tc>
      </w:tr>
    </w:tbl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>14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．动物在自然界中作用是（　　）</w:t>
      </w:r>
    </w:p>
    <w:tbl>
      <w:tblPr>
        <w:tblW w:w="0" w:type="auto"/>
        <w:tblLook w:val="04A0"/>
      </w:tblPr>
      <w:tblGrid>
        <w:gridCol w:w="407"/>
        <w:gridCol w:w="3661"/>
        <w:gridCol w:w="3661"/>
      </w:tblGrid>
      <w:tr w:rsidR="00BB3C09" w:rsidRPr="00BB3C09" w:rsidTr="00E97BBA">
        <w:tc>
          <w:tcPr>
            <w:tcW w:w="425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．释放二氧化碳</w:t>
            </w:r>
          </w:p>
        </w:tc>
        <w:tc>
          <w:tcPr>
            <w:tcW w:w="4027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．分解有机物</w:t>
            </w:r>
          </w:p>
        </w:tc>
      </w:tr>
      <w:tr w:rsidR="00BB3C09" w:rsidRPr="00BB3C09" w:rsidTr="00E97BBA">
        <w:tc>
          <w:tcPr>
            <w:tcW w:w="425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．促进氮的循环</w:t>
            </w:r>
          </w:p>
        </w:tc>
        <w:tc>
          <w:tcPr>
            <w:tcW w:w="4027" w:type="dxa"/>
            <w:hideMark/>
          </w:tcPr>
          <w:p w:rsidR="00BB3C09" w:rsidRPr="00BB3C09" w:rsidRDefault="00BB3C09" w:rsidP="00E97BBA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．促进碳氮循环</w:t>
            </w:r>
          </w:p>
        </w:tc>
      </w:tr>
    </w:tbl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15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．动物在自然界中的作用主要包括以下三个方面：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，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，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16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．生态平衡是指：在生态系统中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和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总是维持在相对稳定的状态。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17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．请根据你的想象，续写下去。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第二次世界大战后，南非探险队登上南极的马里恩岛后，船上的几只老鼠也被带上了小岛。因为老鼠没有天敌，两年后，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。由此可见，食物链对环境有十分重要的影响，对维护生态平衡有着重要的作用。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18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．目前在某些城市时兴一种水晶球样的生态球（如图</w:t>
      </w:r>
      <w:r w:rsidRPr="00BB3C09">
        <w:rPr>
          <w:rFonts w:ascii="Times New Roman" w:eastAsia="宋体" w:hAnsi="Times New Roman" w:cs="Times New Roman"/>
          <w:sz w:val="18"/>
          <w:szCs w:val="18"/>
        </w:rPr>
        <w:t>5-3-2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）作为家庭摆设。该球密封，内装有水、</w:t>
      </w:r>
      <w:r w:rsidRPr="00BB3C09">
        <w:rPr>
          <w:rFonts w:ascii="Times New Roman" w:eastAsia="宋体" w:hAnsi="Times New Roman" w:cs="Times New Roman"/>
          <w:sz w:val="18"/>
          <w:szCs w:val="18"/>
        </w:rPr>
        <w:t>2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～</w:t>
      </w:r>
      <w:r w:rsidRPr="00BB3C09">
        <w:rPr>
          <w:rFonts w:ascii="Times New Roman" w:eastAsia="宋体" w:hAnsi="Times New Roman" w:cs="Times New Roman"/>
          <w:sz w:val="18"/>
          <w:szCs w:val="18"/>
        </w:rPr>
        <w:t>3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条小鱼，底部有泥沙，并生长着一些水藻。妙在小鱼、水藻都是活的。分析回答下列问题：</w:t>
      </w:r>
    </w:p>
    <w:p w:rsidR="00BB3C09" w:rsidRPr="00BB3C09" w:rsidRDefault="00BB3C09" w:rsidP="00BB3C09">
      <w:pPr>
        <w:snapToGrid w:val="0"/>
        <w:jc w:val="center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noProof/>
          <w:sz w:val="18"/>
          <w:szCs w:val="18"/>
        </w:rPr>
        <w:drawing>
          <wp:inline distT="0" distB="0" distL="0" distR="0">
            <wp:extent cx="1146065" cy="962025"/>
            <wp:effectExtent l="1905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950" cy="962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BB3C09">
        <w:rPr>
          <w:rFonts w:ascii="Times New Roman" w:eastAsia="宋体" w:hAnsi="Times New Roman" w:cs="Times New Roman"/>
          <w:sz w:val="18"/>
          <w:szCs w:val="18"/>
        </w:rPr>
        <w:t>1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）这个生态球应放在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的地方。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BB3C09">
        <w:rPr>
          <w:rFonts w:ascii="Times New Roman" w:eastAsia="宋体" w:hAnsi="Times New Roman" w:cs="Times New Roman"/>
          <w:sz w:val="18"/>
          <w:szCs w:val="18"/>
        </w:rPr>
        <w:t>2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）小鱼和水藻能生存的原因是：水藻能够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；小鱼通过呼吸作用为水藻提供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，其排泄物被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分解之后，再被水藻利用。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BB3C09">
        <w:rPr>
          <w:rFonts w:ascii="Times New Roman" w:eastAsia="宋体" w:hAnsi="Times New Roman" w:cs="Times New Roman"/>
          <w:sz w:val="18"/>
          <w:szCs w:val="18"/>
        </w:rPr>
        <w:t>3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）该生态系统中的非生物部分是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19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．在一片水稻的生态系统中，昆虫以水稻为食，青蛙以昆虫为食。三者的相互关系可以用图</w:t>
      </w:r>
      <w:r w:rsidRPr="00BB3C09">
        <w:rPr>
          <w:rFonts w:ascii="Times New Roman" w:eastAsia="宋体" w:hAnsi="Times New Roman" w:cs="Times New Roman"/>
          <w:sz w:val="18"/>
          <w:szCs w:val="18"/>
        </w:rPr>
        <w:t>5-3-3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表示，图中各长方形的长度分别表示上述三者生物的数量，长方形越长，表示该生物的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lastRenderedPageBreak/>
        <w:t>数量越多。请根据该图回答有关问题：</w:t>
      </w:r>
    </w:p>
    <w:p w:rsidR="00BB3C09" w:rsidRPr="00BB3C09" w:rsidRDefault="00BB3C09" w:rsidP="00BB3C09">
      <w:pPr>
        <w:snapToGrid w:val="0"/>
        <w:jc w:val="center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noProof/>
          <w:sz w:val="18"/>
          <w:szCs w:val="18"/>
        </w:rPr>
        <w:drawing>
          <wp:inline distT="0" distB="0" distL="0" distR="0">
            <wp:extent cx="1447800" cy="457200"/>
            <wp:effectExtent l="19050" t="0" r="0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006" cy="457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BB3C09">
        <w:rPr>
          <w:rFonts w:ascii="Times New Roman" w:eastAsia="宋体" w:hAnsi="Times New Roman" w:cs="Times New Roman"/>
          <w:sz w:val="18"/>
          <w:szCs w:val="18"/>
        </w:rPr>
        <w:t>1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）写出图中各字母所表示的是哪一种生物？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A________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，</w:t>
      </w: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B________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，</w:t>
      </w: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C________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BB3C09">
        <w:rPr>
          <w:rFonts w:ascii="Times New Roman" w:eastAsia="宋体" w:hAnsi="Times New Roman" w:cs="Times New Roman"/>
          <w:sz w:val="18"/>
          <w:szCs w:val="18"/>
        </w:rPr>
        <w:t>2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）该生态系统中，生产者是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，消费者是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BB3C09">
        <w:rPr>
          <w:rFonts w:ascii="Times New Roman" w:eastAsia="宋体" w:hAnsi="Times New Roman" w:cs="Times New Roman"/>
          <w:sz w:val="18"/>
          <w:szCs w:val="18"/>
        </w:rPr>
        <w:t>3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）如果大量捕食青蛙，该生态系统中数量会明显增多的生物是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，明显减少的生物是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2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21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．青蛙被誉为“四园卫士”，如图</w:t>
      </w:r>
      <w:r w:rsidRPr="00BB3C09">
        <w:rPr>
          <w:rFonts w:ascii="Times New Roman" w:eastAsia="宋体" w:hAnsi="Times New Roman" w:cs="Times New Roman"/>
          <w:sz w:val="18"/>
          <w:szCs w:val="18"/>
        </w:rPr>
        <w:t>5-3-5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所示的是它的发育简史，</w:t>
      </w:r>
      <w:proofErr w:type="gramStart"/>
      <w:r w:rsidRPr="00BB3C09">
        <w:rPr>
          <w:rFonts w:ascii="Times New Roman" w:eastAsia="宋体" w:hAnsi="Times New Roman" w:cs="Times New Roman" w:hint="eastAsia"/>
          <w:sz w:val="18"/>
          <w:szCs w:val="18"/>
        </w:rPr>
        <w:t>请据图</w:t>
      </w:r>
      <w:proofErr w:type="gramEnd"/>
      <w:r w:rsidRPr="00BB3C09">
        <w:rPr>
          <w:rFonts w:ascii="Times New Roman" w:eastAsia="宋体" w:hAnsi="Times New Roman" w:cs="Times New Roman" w:hint="eastAsia"/>
          <w:sz w:val="18"/>
          <w:szCs w:val="18"/>
        </w:rPr>
        <w:t>进行实际观察回答：</w:t>
      </w:r>
    </w:p>
    <w:p w:rsidR="00BB3C09" w:rsidRPr="00BB3C09" w:rsidRDefault="00BB3C09" w:rsidP="00BB3C09">
      <w:pPr>
        <w:tabs>
          <w:tab w:val="left" w:pos="1985"/>
          <w:tab w:val="left" w:pos="3686"/>
        </w:tabs>
        <w:snapToGrid w:val="0"/>
        <w:ind w:leftChars="-1149" w:left="2690" w:hangingChars="2835" w:hanging="5103"/>
        <w:jc w:val="center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noProof/>
          <w:sz w:val="18"/>
          <w:szCs w:val="18"/>
        </w:rPr>
        <w:drawing>
          <wp:inline distT="0" distB="0" distL="0" distR="0">
            <wp:extent cx="2133600" cy="866775"/>
            <wp:effectExtent l="1905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BB3C09">
        <w:rPr>
          <w:rFonts w:ascii="Times New Roman" w:eastAsia="宋体" w:hAnsi="Times New Roman" w:cs="Times New Roman"/>
          <w:sz w:val="18"/>
          <w:szCs w:val="18"/>
        </w:rPr>
        <w:t>1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）生活在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边的</w:t>
      </w:r>
      <w:r w:rsidRPr="00BB3C09">
        <w:rPr>
          <w:rFonts w:ascii="Times New Roman" w:eastAsia="宋体" w:hAnsi="Times New Roman" w:cs="Times New Roman"/>
          <w:sz w:val="18"/>
          <w:szCs w:val="18"/>
        </w:rPr>
        <w:t>[1]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其体色是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BB3C09">
        <w:rPr>
          <w:rFonts w:ascii="Times New Roman" w:eastAsia="宋体" w:hAnsi="Times New Roman" w:cs="Times New Roman"/>
          <w:sz w:val="18"/>
          <w:szCs w:val="18"/>
        </w:rPr>
        <w:t>2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）刚孵化出来的</w:t>
      </w:r>
      <w:r w:rsidRPr="00BB3C09">
        <w:rPr>
          <w:rFonts w:ascii="Times New Roman" w:eastAsia="宋体" w:hAnsi="Times New Roman" w:cs="Times New Roman"/>
          <w:sz w:val="18"/>
          <w:szCs w:val="18"/>
        </w:rPr>
        <w:t>[2]________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，呼吸器官是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BB3C09">
        <w:rPr>
          <w:rFonts w:ascii="Times New Roman" w:eastAsia="宋体" w:hAnsi="Times New Roman" w:cs="Times New Roman"/>
          <w:sz w:val="18"/>
          <w:szCs w:val="18"/>
        </w:rPr>
        <w:t>3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</w:t>
      </w:r>
      <w:r w:rsidRPr="00BB3C09">
        <w:rPr>
          <w:rFonts w:ascii="Times New Roman" w:eastAsia="宋体" w:hAnsi="Times New Roman" w:cs="Times New Roman"/>
          <w:sz w:val="18"/>
          <w:szCs w:val="18"/>
        </w:rPr>
        <w:t>[1]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的皮肤必须保持湿润，其主要原因是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BB3C09">
        <w:rPr>
          <w:rFonts w:ascii="Times New Roman" w:eastAsia="宋体" w:hAnsi="Times New Roman" w:cs="Times New Roman"/>
          <w:sz w:val="18"/>
          <w:szCs w:val="18"/>
        </w:rPr>
        <w:t>4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</w:t>
      </w:r>
      <w:r w:rsidRPr="00BB3C09">
        <w:rPr>
          <w:rFonts w:ascii="Times New Roman" w:eastAsia="宋体" w:hAnsi="Times New Roman" w:cs="Times New Roman"/>
          <w:sz w:val="18"/>
          <w:szCs w:val="18"/>
        </w:rPr>
        <w:t>[1]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的食物主要是农业害虫。因此，我们应该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BB3C09" w:rsidRPr="00BB3C09" w:rsidRDefault="00BB3C09" w:rsidP="00BB3C0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BB3C09">
        <w:rPr>
          <w:rFonts w:ascii="Times New Roman" w:eastAsia="宋体" w:hAnsi="Times New Roman" w:cs="Times New Roman"/>
          <w:sz w:val="18"/>
          <w:szCs w:val="18"/>
        </w:rPr>
        <w:t>5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）这种发育过程叫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BB3C09" w:rsidRDefault="00BB3C09" w:rsidP="00BB3C09">
      <w:pPr>
        <w:snapToGrid w:val="0"/>
        <w:ind w:firstLineChars="100" w:firstLine="180"/>
        <w:jc w:val="left"/>
        <w:rPr>
          <w:rFonts w:ascii="Times New Roman" w:eastAsia="宋体" w:hAnsi="Times New Roman" w:cs="Times New Roman"/>
          <w:sz w:val="18"/>
          <w:szCs w:val="18"/>
        </w:rPr>
        <w:sectPr w:rsidR="00BB3C09" w:rsidSect="00BB3C09">
          <w:pgSz w:w="16838" w:h="11906" w:orient="landscape"/>
          <w:pgMar w:top="709" w:right="678" w:bottom="567" w:left="709" w:header="851" w:footer="992" w:gutter="0"/>
          <w:cols w:num="2" w:space="425"/>
          <w:docGrid w:type="lines" w:linePitch="312"/>
        </w:sectPr>
      </w:pPr>
      <w:r w:rsidRPr="00BB3C09">
        <w:rPr>
          <w:rFonts w:ascii="Times New Roman" w:eastAsia="宋体" w:hAnsi="Times New Roman" w:cs="Times New Roman"/>
          <w:sz w:val="18"/>
          <w:szCs w:val="18"/>
        </w:rPr>
        <w:t>1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．下图是处于</w:t>
      </w:r>
      <w:proofErr w:type="gramStart"/>
      <w:r w:rsidRPr="00BB3C09">
        <w:rPr>
          <w:rFonts w:ascii="Times New Roman" w:eastAsia="宋体" w:hAnsi="Times New Roman" w:cs="Times New Roman" w:hint="eastAsia"/>
          <w:sz w:val="18"/>
          <w:szCs w:val="18"/>
        </w:rPr>
        <w:t>近海口</w:t>
      </w:r>
      <w:proofErr w:type="gramEnd"/>
      <w:r w:rsidRPr="00BB3C09">
        <w:rPr>
          <w:rFonts w:ascii="Times New Roman" w:eastAsia="宋体" w:hAnsi="Times New Roman" w:cs="Times New Roman" w:hint="eastAsia"/>
          <w:sz w:val="18"/>
          <w:szCs w:val="18"/>
        </w:rPr>
        <w:t>的河流生态系统，分析</w:t>
      </w:r>
      <w:r w:rsidRPr="00BB3C09">
        <w:rPr>
          <w:rFonts w:ascii="Times New Roman" w:eastAsia="宋体" w:hAnsi="Times New Roman" w:cs="Times New Roman"/>
          <w:noProof/>
          <w:sz w:val="18"/>
          <w:szCs w:val="18"/>
        </w:rPr>
        <w:drawing>
          <wp:inline distT="0" distB="0" distL="0" distR="0">
            <wp:extent cx="2733675" cy="1132664"/>
            <wp:effectExtent l="19050" t="0" r="0" b="0"/>
            <wp:docPr id="7" name="图片 73" descr="P5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P59T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078" cy="1134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并回答：</w:t>
      </w:r>
      <w:r>
        <w:rPr>
          <w:rFonts w:ascii="Times New Roman" w:eastAsia="宋体" w:hAnsi="Times New Roman" w:cs="Times New Roman"/>
          <w:sz w:val="18"/>
          <w:szCs w:val="18"/>
        </w:rPr>
        <w:t xml:space="preserve"> </w:t>
      </w:r>
    </w:p>
    <w:p w:rsidR="00BB3C09" w:rsidRDefault="00BB3C09" w:rsidP="00BB3C09">
      <w:pPr>
        <w:tabs>
          <w:tab w:val="left" w:pos="5387"/>
          <w:tab w:val="left" w:pos="10915"/>
        </w:tabs>
        <w:snapToGrid w:val="0"/>
        <w:jc w:val="center"/>
        <w:rPr>
          <w:rFonts w:ascii="Times New Roman" w:eastAsia="宋体" w:hAnsi="Times New Roman" w:cs="Times New Roman"/>
          <w:sz w:val="18"/>
          <w:szCs w:val="18"/>
        </w:rPr>
        <w:sectPr w:rsidR="00BB3C09" w:rsidSect="00BB3C09">
          <w:type w:val="continuous"/>
          <w:pgSz w:w="16838" w:h="11906" w:orient="landscape"/>
          <w:pgMar w:top="851" w:right="284" w:bottom="707" w:left="709" w:header="851" w:footer="992" w:gutter="0"/>
          <w:cols w:num="2" w:space="253"/>
          <w:docGrid w:type="lines" w:linePitch="312"/>
        </w:sectPr>
      </w:pPr>
    </w:p>
    <w:p w:rsidR="00BB3C09" w:rsidRPr="00BB3C09" w:rsidRDefault="00BB3C09" w:rsidP="00BB3C09">
      <w:pPr>
        <w:snapToGrid w:val="0"/>
        <w:jc w:val="center"/>
        <w:rPr>
          <w:rFonts w:ascii="Times New Roman" w:eastAsia="宋体" w:hAnsi="Times New Roman" w:cs="Times New Roman"/>
          <w:sz w:val="18"/>
          <w:szCs w:val="18"/>
        </w:rPr>
      </w:pP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BB3C09">
        <w:rPr>
          <w:rFonts w:ascii="Times New Roman" w:eastAsia="宋体" w:hAnsi="Times New Roman" w:cs="Times New Roman"/>
          <w:sz w:val="18"/>
          <w:szCs w:val="18"/>
        </w:rPr>
        <w:t>1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）此生态系统共有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条食物链。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BB3C09">
        <w:rPr>
          <w:rFonts w:ascii="Times New Roman" w:eastAsia="宋体" w:hAnsi="Times New Roman" w:cs="Times New Roman"/>
          <w:sz w:val="18"/>
          <w:szCs w:val="18"/>
        </w:rPr>
        <w:t>2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）含能量最多的生物类群是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，流经这个生态系统的总能量是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BB3C09">
        <w:rPr>
          <w:rFonts w:ascii="Times New Roman" w:eastAsia="宋体" w:hAnsi="Times New Roman" w:cs="Times New Roman"/>
          <w:sz w:val="18"/>
          <w:szCs w:val="18"/>
        </w:rPr>
        <w:t>3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）此生态系统中属于第三营养级的动物是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。淡水虾与小鱼的关系是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BB3C09">
        <w:rPr>
          <w:rFonts w:ascii="Times New Roman" w:eastAsia="宋体" w:hAnsi="Times New Roman" w:cs="Times New Roman"/>
          <w:sz w:val="18"/>
          <w:szCs w:val="18"/>
        </w:rPr>
        <w:t>4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）此生态系统中的分解者是（</w:t>
      </w: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1844"/>
        <w:gridCol w:w="1842"/>
        <w:gridCol w:w="1843"/>
        <w:gridCol w:w="1845"/>
      </w:tblGrid>
      <w:tr w:rsidR="00BB3C09" w:rsidRPr="00BB3C09" w:rsidTr="00E97BBA">
        <w:tc>
          <w:tcPr>
            <w:tcW w:w="2130" w:type="dxa"/>
            <w:hideMark/>
          </w:tcPr>
          <w:p w:rsidR="00BB3C09" w:rsidRPr="00BB3C09" w:rsidRDefault="00BB3C09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．海鸟</w:t>
            </w:r>
          </w:p>
        </w:tc>
        <w:tc>
          <w:tcPr>
            <w:tcW w:w="2130" w:type="dxa"/>
            <w:hideMark/>
          </w:tcPr>
          <w:p w:rsidR="00BB3C09" w:rsidRPr="00BB3C09" w:rsidRDefault="00BB3C09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．水绵</w:t>
            </w:r>
          </w:p>
        </w:tc>
        <w:tc>
          <w:tcPr>
            <w:tcW w:w="2131" w:type="dxa"/>
            <w:hideMark/>
          </w:tcPr>
          <w:p w:rsidR="00BB3C09" w:rsidRPr="00BB3C09" w:rsidRDefault="00BB3C09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．水藻</w:t>
            </w:r>
          </w:p>
        </w:tc>
        <w:tc>
          <w:tcPr>
            <w:tcW w:w="2131" w:type="dxa"/>
            <w:hideMark/>
          </w:tcPr>
          <w:p w:rsidR="00BB3C09" w:rsidRPr="00BB3C09" w:rsidRDefault="00BB3C09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．各种类均不是</w:t>
            </w:r>
          </w:p>
        </w:tc>
      </w:tr>
    </w:tbl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BB3C09">
        <w:rPr>
          <w:rFonts w:ascii="Times New Roman" w:eastAsia="宋体" w:hAnsi="Times New Roman" w:cs="Times New Roman"/>
          <w:sz w:val="18"/>
          <w:szCs w:val="18"/>
        </w:rPr>
        <w:t>5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）若所有海鸟迁徙到别处，一段时间后，则大鱼数目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，水藻数目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，淡水</w:t>
      </w:r>
      <w:proofErr w:type="gramStart"/>
      <w:r w:rsidRPr="00BB3C09">
        <w:rPr>
          <w:rFonts w:ascii="Times New Roman" w:eastAsia="宋体" w:hAnsi="Times New Roman" w:cs="Times New Roman" w:hint="eastAsia"/>
          <w:sz w:val="18"/>
          <w:szCs w:val="18"/>
        </w:rPr>
        <w:t>虾</w:t>
      </w:r>
      <w:proofErr w:type="gramEnd"/>
      <w:r w:rsidRPr="00BB3C09">
        <w:rPr>
          <w:rFonts w:ascii="Times New Roman" w:eastAsia="宋体" w:hAnsi="Times New Roman" w:cs="Times New Roman" w:hint="eastAsia"/>
          <w:sz w:val="18"/>
          <w:szCs w:val="18"/>
        </w:rPr>
        <w:t>数目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BB3C09">
        <w:rPr>
          <w:rFonts w:ascii="Times New Roman" w:eastAsia="宋体" w:hAnsi="Times New Roman" w:cs="Times New Roman"/>
          <w:sz w:val="18"/>
          <w:szCs w:val="18"/>
        </w:rPr>
        <w:t>6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）海鸟获得能量最多的食物链是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_______________________________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BB3C09">
        <w:rPr>
          <w:rFonts w:ascii="Times New Roman" w:eastAsia="宋体" w:hAnsi="Times New Roman" w:cs="Times New Roman"/>
          <w:sz w:val="18"/>
          <w:szCs w:val="18"/>
        </w:rPr>
        <w:t>7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）若此生态系统中的水绵大量减少，则下列哪一项会随着发生（</w:t>
      </w: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3687"/>
        <w:gridCol w:w="3687"/>
      </w:tblGrid>
      <w:tr w:rsidR="00BB3C09" w:rsidRPr="00BB3C09" w:rsidTr="00E97BBA">
        <w:tc>
          <w:tcPr>
            <w:tcW w:w="4261" w:type="dxa"/>
            <w:hideMark/>
          </w:tcPr>
          <w:p w:rsidR="00BB3C09" w:rsidRPr="00BB3C09" w:rsidRDefault="00BB3C09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lastRenderedPageBreak/>
              <w:t>A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．水藻大量减少</w:t>
            </w:r>
          </w:p>
        </w:tc>
        <w:tc>
          <w:tcPr>
            <w:tcW w:w="4261" w:type="dxa"/>
            <w:hideMark/>
          </w:tcPr>
          <w:p w:rsidR="00BB3C09" w:rsidRPr="00BB3C09" w:rsidRDefault="00BB3C09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．小鱼数目增多</w:t>
            </w:r>
          </w:p>
        </w:tc>
      </w:tr>
      <w:tr w:rsidR="00BB3C09" w:rsidRPr="00BB3C09" w:rsidTr="00E97BBA">
        <w:tc>
          <w:tcPr>
            <w:tcW w:w="4261" w:type="dxa"/>
            <w:hideMark/>
          </w:tcPr>
          <w:p w:rsidR="00BB3C09" w:rsidRPr="00BB3C09" w:rsidRDefault="00BB3C09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．海鸟的数目减少</w:t>
            </w:r>
          </w:p>
        </w:tc>
        <w:tc>
          <w:tcPr>
            <w:tcW w:w="4261" w:type="dxa"/>
            <w:hideMark/>
          </w:tcPr>
          <w:p w:rsidR="00BB3C09" w:rsidRPr="00BB3C09" w:rsidRDefault="00BB3C09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B3C0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BB3C0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．甲壳类的数目增多</w:t>
            </w:r>
          </w:p>
        </w:tc>
      </w:tr>
    </w:tbl>
    <w:p w:rsidR="00BB3C09" w:rsidRPr="00BB3C09" w:rsidRDefault="00BB3C09" w:rsidP="00BB3C09">
      <w:pPr>
        <w:snapToGrid w:val="0"/>
        <w:ind w:leftChars="129" w:left="271" w:firstLineChars="4100" w:firstLine="7380"/>
        <w:jc w:val="left"/>
        <w:rPr>
          <w:rFonts w:ascii="Times New Roman" w:eastAsia="宋体" w:hAnsi="Times New Roman" w:cs="Times New Roman"/>
          <w:sz w:val="18"/>
          <w:szCs w:val="18"/>
        </w:rPr>
      </w:pPr>
      <w:r>
        <w:rPr>
          <w:rFonts w:ascii="Times New Roman" w:eastAsia="宋体" w:hAnsi="Times New Roman" w:cs="Times New Roman" w:hint="eastAsia"/>
          <w:sz w:val="18"/>
          <w:szCs w:val="18"/>
        </w:rPr>
        <w:t xml:space="preserve"> </w:t>
      </w:r>
      <w:r w:rsidRPr="00BB3C09">
        <w:rPr>
          <w:rFonts w:ascii="Times New Roman" w:eastAsia="宋体" w:hAnsi="Times New Roman" w:cs="Times New Roman"/>
          <w:sz w:val="18"/>
          <w:szCs w:val="18"/>
        </w:rPr>
        <w:t>2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．在草原上，人们放牧的牛马是否牛肥马壮，在一定程度上取决于鹰的数量。原因是：</w:t>
      </w:r>
      <w:proofErr w:type="gramStart"/>
      <w:r w:rsidRPr="00BB3C09">
        <w:rPr>
          <w:rFonts w:ascii="Times New Roman" w:eastAsia="宋体" w:hAnsi="Times New Roman" w:cs="Times New Roman" w:hint="eastAsia"/>
          <w:sz w:val="18"/>
          <w:szCs w:val="18"/>
        </w:rPr>
        <w:t>鹰</w:t>
      </w:r>
      <w:proofErr w:type="gramEnd"/>
      <w:r w:rsidRPr="00BB3C09">
        <w:rPr>
          <w:rFonts w:ascii="Times New Roman" w:eastAsia="宋体" w:hAnsi="Times New Roman" w:cs="Times New Roman" w:hint="eastAsia"/>
          <w:sz w:val="18"/>
          <w:szCs w:val="18"/>
        </w:rPr>
        <w:t>爱吃田鼠，田鼠爱吃土蜂窝中的幼虫和蜜，土蜂是三叶草传粉时必不可少的媒介，三叶草又是牛马的主要食物。请仔细分析它们之间的关系后回答：</w:t>
      </w:r>
    </w:p>
    <w:p w:rsidR="00BB3C09" w:rsidRPr="00BB3C09" w:rsidRDefault="00BB3C09" w:rsidP="00BB3C09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BB3C09">
        <w:rPr>
          <w:rFonts w:ascii="Times New Roman" w:eastAsia="宋体" w:hAnsi="Times New Roman" w:cs="Times New Roman"/>
          <w:sz w:val="18"/>
          <w:szCs w:val="18"/>
        </w:rPr>
        <w:t>1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）假若鹰的数量较多，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会减少，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增多，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生长旺盛，牛马因食物充足而牛肥马壮。</w:t>
      </w:r>
    </w:p>
    <w:p w:rsidR="00BB3C09" w:rsidRPr="00BB3C09" w:rsidRDefault="00BB3C09" w:rsidP="00BB3C09">
      <w:pPr>
        <w:snapToGrid w:val="0"/>
        <w:ind w:rightChars="168" w:right="353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B3C0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BB3C09">
        <w:rPr>
          <w:rFonts w:ascii="Times New Roman" w:eastAsia="宋体" w:hAnsi="Times New Roman" w:cs="Times New Roman"/>
          <w:sz w:val="18"/>
          <w:szCs w:val="18"/>
        </w:rPr>
        <w:t>2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）假若鹰被人类大量捕杀或因其他原因大量死亡时，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会大量增加，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会大量减少，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就长不好，牛马会因</w:t>
      </w:r>
      <w:r w:rsidRPr="00BB3C09">
        <w:rPr>
          <w:rFonts w:ascii="Times New Roman" w:eastAsia="宋体" w:hAnsi="Times New Roman" w:cs="Times New Roman"/>
          <w:sz w:val="18"/>
          <w:szCs w:val="18"/>
        </w:rPr>
        <w:t>__________</w:t>
      </w:r>
      <w:r w:rsidRPr="00BB3C09">
        <w:rPr>
          <w:rFonts w:ascii="Times New Roman" w:eastAsia="宋体" w:hAnsi="Times New Roman" w:cs="Times New Roman" w:hint="eastAsia"/>
          <w:sz w:val="18"/>
          <w:szCs w:val="18"/>
        </w:rPr>
        <w:t>不足而瘦弱。</w:t>
      </w:r>
    </w:p>
    <w:sectPr w:rsidR="00BB3C09" w:rsidRPr="00BB3C09" w:rsidSect="00BB3C09">
      <w:type w:val="continuous"/>
      <w:pgSz w:w="16838" w:h="11906" w:orient="landscape"/>
      <w:pgMar w:top="851" w:right="1387" w:bottom="707" w:left="709" w:header="851" w:footer="992" w:gutter="0"/>
      <w:cols w:num="2"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B3C09"/>
    <w:rsid w:val="00BB3C09"/>
    <w:rsid w:val="00F20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C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B3C0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B3C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8FE7612-6923-402A-B143-373ED7869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685</Words>
  <Characters>3911</Characters>
  <Application>Microsoft Office Word</Application>
  <DocSecurity>0</DocSecurity>
  <Lines>32</Lines>
  <Paragraphs>9</Paragraphs>
  <ScaleCrop>false</ScaleCrop>
  <Manager>新课标第一网xkb1.com</Manager>
  <Company>新课标第一网xkb1.com</Company>
  <LinksUpToDate>false</LinksUpToDate>
  <CharactersWithSpaces>4587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新课标第一网xkb1.com</dc:title>
  <dc:subject>新课标第一网xkb1.com</dc:subject>
  <dc:creator>新课标第一网xkb1.com</dc:creator>
  <cp:keywords>新课标第一网xkb1.com</cp:keywords>
  <dc:description>新课标第一网xkb1.com</dc:description>
  <cp:lastModifiedBy>雨林木风优化纯净版v7.0</cp:lastModifiedBy>
  <cp:revision>1</cp:revision>
  <dcterms:created xsi:type="dcterms:W3CDTF">2009-12-05T07:26:00Z</dcterms:created>
  <dcterms:modified xsi:type="dcterms:W3CDTF">2009-12-05T07:45:00Z</dcterms:modified>
  <cp:category>新课标第一网xkb1.com</cp:category>
</cp:coreProperties>
</file>