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pPr>
        <w:pStyle w:val="Heading1"/>
        <w:ind w:right="42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7pt;margin-left:821pt;margin-top:974pt;mso-position-horizontal-relative:page;mso-position-vertical-relative:top-margin-area;position:absolute;width:22pt;z-index:251658240">
            <v:imagedata r:id="rId4" o:title=""/>
          </v:shape>
        </w:pict>
      </w:r>
      <w:r>
        <w:pict>
          <v:line id="_x0000_s1026" style="mso-position-horizontal-relative:page;mso-position-vertical-relative:page;position:absolute;z-index:251663360" from="514.61pt,1in" to="514.61pt,649.3pt" stroked="t" strokecolor="black" strokeweight="0.72pt">
            <v:stroke dashstyle="solid"/>
          </v:line>
        </w:pict>
      </w:r>
      <w:r>
        <w:t xml:space="preserve">铁人中学 </w:t>
      </w:r>
      <w:r>
        <w:rPr>
          <w:rFonts w:ascii="Times New Roman" w:eastAsia="Times New Roman"/>
        </w:rPr>
        <w:t xml:space="preserve">2017 </w:t>
      </w:r>
      <w:r>
        <w:t>级高二学年下学期开学考试</w:t>
      </w:r>
    </w:p>
    <w:p>
      <w:pPr>
        <w:spacing w:before="214"/>
        <w:ind w:left="1364" w:right="384" w:firstLine="0"/>
        <w:jc w:val="center"/>
        <w:rPr>
          <w:b/>
          <w:sz w:val="32"/>
        </w:rPr>
      </w:pPr>
      <w:r>
        <w:rPr>
          <w:b/>
          <w:sz w:val="32"/>
        </w:rPr>
        <w:t>生物试题</w:t>
      </w:r>
    </w:p>
    <w:p>
      <w:pPr>
        <w:pStyle w:val="Heading2"/>
        <w:tabs>
          <w:tab w:val="left" w:pos="1053"/>
          <w:tab w:val="left" w:pos="2740"/>
          <w:tab w:val="left" w:pos="3794"/>
        </w:tabs>
        <w:spacing w:before="171"/>
        <w:ind w:left="0" w:right="426"/>
        <w:jc w:val="center"/>
      </w:pPr>
      <w:r>
        <w:t>命题人：</w:t>
        <w:tab/>
        <w:t>常鹏飞</w:t>
        <w:tab/>
        <w:t>初审人：</w:t>
        <w:tab/>
        <w:t>洪妍</w:t>
      </w:r>
    </w:p>
    <w:p>
      <w:pPr>
        <w:pStyle w:val="BodyText"/>
        <w:spacing w:before="0"/>
        <w:ind w:left="0"/>
        <w:rPr>
          <w:b/>
          <w:sz w:val="20"/>
        </w:rPr>
      </w:pPr>
    </w:p>
    <w:p>
      <w:pPr>
        <w:pStyle w:val="BodyText"/>
        <w:spacing w:before="11"/>
        <w:ind w:left="0"/>
        <w:rPr>
          <w:b/>
          <w:sz w:val="19"/>
        </w:rPr>
      </w:pPr>
    </w:p>
    <w:p>
      <w:pPr>
        <w:pStyle w:val="BodyText"/>
        <w:spacing w:before="0"/>
        <w:ind w:left="351"/>
      </w:pPr>
      <w:r>
        <w:rPr>
          <w:b/>
        </w:rPr>
        <w:t>试题说明：</w:t>
      </w:r>
      <w:r>
        <w:t>1、本试题满分</w:t>
      </w:r>
      <w:r>
        <w:rPr>
          <w:u w:val="single"/>
        </w:rPr>
        <w:t xml:space="preserve"> 90</w:t>
      </w:r>
      <w:r>
        <w:t xml:space="preserve"> 分，答题时间</w:t>
      </w:r>
      <w:r>
        <w:rPr>
          <w:u w:val="single"/>
        </w:rPr>
        <w:t xml:space="preserve"> 90</w:t>
      </w:r>
      <w:r>
        <w:t xml:space="preserve"> 分钟。</w:t>
      </w:r>
    </w:p>
    <w:p>
      <w:pPr>
        <w:pStyle w:val="BodyText"/>
        <w:spacing w:before="120"/>
        <w:ind w:left="78" w:right="426"/>
        <w:jc w:val="center"/>
      </w:pPr>
      <w:r>
        <w:t>2、请将答案填写在答题卡上，考试结束后只交答题卡。</w:t>
      </w:r>
    </w:p>
    <w:p>
      <w:pPr>
        <w:pStyle w:val="BodyText"/>
        <w:spacing w:before="0"/>
        <w:ind w:left="0"/>
        <w:rPr>
          <w:sz w:val="20"/>
        </w:rPr>
      </w:pPr>
    </w:p>
    <w:p>
      <w:pPr>
        <w:pStyle w:val="BodyText"/>
        <w:spacing w:before="11"/>
        <w:ind w:left="0"/>
        <w:rPr>
          <w:sz w:val="19"/>
        </w:rPr>
      </w:pPr>
    </w:p>
    <w:p>
      <w:pPr>
        <w:pStyle w:val="Heading2"/>
        <w:tabs>
          <w:tab w:val="left" w:pos="1820"/>
        </w:tabs>
        <w:spacing w:before="1"/>
        <w:ind w:left="978"/>
        <w:jc w:val="center"/>
      </w:pPr>
      <w:r>
        <w:t>第Ⅰ卷</w:t>
        <w:tab/>
        <w:t>选择题部分</w:t>
      </w:r>
    </w:p>
    <w:p>
      <w:pPr>
        <w:pStyle w:val="BodyText"/>
        <w:spacing w:before="0"/>
        <w:ind w:left="0"/>
        <w:rPr>
          <w:b/>
          <w:sz w:val="20"/>
        </w:rPr>
      </w:pPr>
    </w:p>
    <w:p>
      <w:pPr>
        <w:pStyle w:val="BodyText"/>
        <w:spacing w:before="11"/>
        <w:ind w:left="0"/>
        <w:rPr>
          <w:b/>
          <w:sz w:val="19"/>
        </w:rPr>
      </w:pPr>
    </w:p>
    <w:p>
      <w:pPr>
        <w:spacing w:before="0"/>
        <w:ind w:left="140" w:right="0" w:firstLine="0"/>
        <w:jc w:val="left"/>
        <w:rPr>
          <w:b/>
          <w:sz w:val="21"/>
        </w:rPr>
      </w:pPr>
      <w:r>
        <w:rPr>
          <w:b/>
          <w:sz w:val="21"/>
        </w:rPr>
        <w:t xml:space="preserve">一、选择题（每小题只有一个选项正确，每小题 </w:t>
      </w:r>
      <w:r>
        <w:rPr>
          <w:rFonts w:ascii="Times New Roman" w:eastAsia="Times New Roman"/>
          <w:b/>
          <w:sz w:val="21"/>
        </w:rPr>
        <w:t xml:space="preserve">1 </w:t>
      </w:r>
      <w:r>
        <w:rPr>
          <w:b/>
          <w:sz w:val="21"/>
        </w:rPr>
        <w:t xml:space="preserve">分，共 </w:t>
      </w:r>
      <w:r>
        <w:rPr>
          <w:rFonts w:ascii="Times New Roman" w:eastAsia="Times New Roman"/>
          <w:b/>
          <w:sz w:val="21"/>
        </w:rPr>
        <w:t xml:space="preserve">30 </w:t>
      </w:r>
      <w:r>
        <w:rPr>
          <w:b/>
          <w:sz w:val="21"/>
        </w:rPr>
        <w:t>分。）</w:t>
      </w:r>
    </w:p>
    <w:p>
      <w:pPr>
        <w:pStyle w:val="ListParagraph"/>
        <w:numPr>
          <w:ilvl w:val="0"/>
          <w:numId w:val="23"/>
        </w:numPr>
        <w:tabs>
          <w:tab w:val="left" w:pos="511"/>
        </w:tabs>
        <w:spacing w:before="84" w:after="0" w:line="240" w:lineRule="auto"/>
        <w:ind w:left="510" w:right="0" w:hanging="160"/>
        <w:jc w:val="left"/>
        <w:rPr>
          <w:sz w:val="21"/>
        </w:rPr>
      </w:pPr>
      <w:r>
        <w:rPr>
          <w:spacing w:val="-3"/>
          <w:sz w:val="21"/>
        </w:rPr>
        <w:t>脂肪与糖原是人体重要的储能物质。下列叙述正确的是</w:t>
      </w:r>
    </w:p>
    <w:p>
      <w:pPr>
        <w:pStyle w:val="ListParagraph"/>
        <w:numPr>
          <w:ilvl w:val="0"/>
          <w:numId w:val="22"/>
        </w:numPr>
        <w:tabs>
          <w:tab w:val="left" w:pos="661"/>
        </w:tabs>
        <w:spacing w:before="43" w:after="0" w:line="240" w:lineRule="auto"/>
        <w:ind w:left="660" w:right="0" w:hanging="310"/>
        <w:jc w:val="left"/>
        <w:rPr>
          <w:sz w:val="21"/>
        </w:rPr>
      </w:pPr>
      <w:r>
        <w:rPr>
          <w:spacing w:val="5"/>
          <w:sz w:val="21"/>
        </w:rPr>
        <w:t>二者都只含有</w:t>
      </w:r>
      <w:r>
        <w:rPr>
          <w:rFonts w:ascii="Times New Roman" w:eastAsia="Times New Roman"/>
          <w:sz w:val="21"/>
        </w:rPr>
        <w:t>C</w:t>
      </w:r>
      <w:r>
        <w:rPr>
          <w:spacing w:val="-3"/>
          <w:sz w:val="21"/>
        </w:rPr>
        <w:t>、</w:t>
      </w:r>
      <w:r>
        <w:rPr>
          <w:rFonts w:ascii="Times New Roman" w:eastAsia="Times New Roman"/>
          <w:sz w:val="21"/>
        </w:rPr>
        <w:t>H</w:t>
      </w:r>
      <w:r>
        <w:rPr>
          <w:spacing w:val="-3"/>
          <w:sz w:val="21"/>
        </w:rPr>
        <w:t>、</w:t>
      </w:r>
      <w:r>
        <w:rPr>
          <w:rFonts w:ascii="Times New Roman" w:eastAsia="Times New Roman"/>
          <w:sz w:val="21"/>
        </w:rPr>
        <w:t>O</w:t>
      </w:r>
      <w:r>
        <w:rPr>
          <w:rFonts w:ascii="Times New Roman" w:eastAsia="Times New Roman"/>
          <w:spacing w:val="1"/>
          <w:sz w:val="21"/>
        </w:rPr>
        <w:t xml:space="preserve"> </w:t>
      </w:r>
      <w:r>
        <w:rPr>
          <w:spacing w:val="-3"/>
          <w:sz w:val="21"/>
        </w:rPr>
        <w:t>三种元素</w:t>
      </w:r>
    </w:p>
    <w:p>
      <w:pPr>
        <w:pStyle w:val="ListParagraph"/>
        <w:numPr>
          <w:ilvl w:val="0"/>
          <w:numId w:val="22"/>
        </w:numPr>
        <w:tabs>
          <w:tab w:val="left" w:pos="652"/>
        </w:tabs>
        <w:spacing w:before="42" w:after="0" w:line="240" w:lineRule="auto"/>
        <w:ind w:left="651" w:right="0" w:hanging="301"/>
        <w:jc w:val="left"/>
        <w:rPr>
          <w:sz w:val="21"/>
        </w:rPr>
      </w:pPr>
      <w:r>
        <w:rPr>
          <w:spacing w:val="-3"/>
          <w:sz w:val="21"/>
        </w:rPr>
        <w:t>二者都是由若干单体构成的多聚体</w:t>
      </w:r>
    </w:p>
    <w:p>
      <w:pPr>
        <w:pStyle w:val="ListParagraph"/>
        <w:numPr>
          <w:ilvl w:val="0"/>
          <w:numId w:val="22"/>
        </w:numPr>
        <w:tabs>
          <w:tab w:val="left" w:pos="652"/>
        </w:tabs>
        <w:spacing w:before="43" w:after="0" w:line="240" w:lineRule="auto"/>
        <w:ind w:left="651" w:right="0" w:hanging="301"/>
        <w:jc w:val="left"/>
        <w:rPr>
          <w:sz w:val="21"/>
        </w:rPr>
      </w:pPr>
      <w:r>
        <w:rPr>
          <w:spacing w:val="-3"/>
          <w:sz w:val="21"/>
        </w:rPr>
        <w:t>二者都能直接进入线粒体氧化分解供能</w:t>
      </w:r>
    </w:p>
    <w:p>
      <w:pPr>
        <w:pStyle w:val="ListParagraph"/>
        <w:numPr>
          <w:ilvl w:val="0"/>
          <w:numId w:val="22"/>
        </w:numPr>
        <w:tabs>
          <w:tab w:val="left" w:pos="661"/>
        </w:tabs>
        <w:spacing w:before="43" w:after="0" w:line="240" w:lineRule="auto"/>
        <w:ind w:left="660" w:right="0" w:hanging="310"/>
        <w:jc w:val="left"/>
        <w:rPr>
          <w:sz w:val="21"/>
        </w:rPr>
      </w:pPr>
      <w:r>
        <w:rPr>
          <w:spacing w:val="-3"/>
          <w:sz w:val="21"/>
        </w:rPr>
        <w:t>同等质量的脂肪与糖原储存的能量一样多</w:t>
      </w:r>
    </w:p>
    <w:p>
      <w:pPr>
        <w:pStyle w:val="ListParagraph"/>
        <w:numPr>
          <w:ilvl w:val="0"/>
          <w:numId w:val="23"/>
        </w:numPr>
        <w:tabs>
          <w:tab w:val="left" w:pos="616"/>
        </w:tabs>
        <w:spacing w:before="43" w:after="0" w:line="240" w:lineRule="auto"/>
        <w:ind w:left="615" w:right="0" w:hanging="265"/>
        <w:jc w:val="left"/>
        <w:rPr>
          <w:sz w:val="21"/>
        </w:rPr>
      </w:pPr>
      <w:r>
        <w:rPr>
          <w:spacing w:val="-3"/>
          <w:sz w:val="21"/>
        </w:rPr>
        <w:t>下列有关叙述正确的是</w:t>
      </w:r>
    </w:p>
    <w:p>
      <w:pPr>
        <w:pStyle w:val="ListParagraph"/>
        <w:numPr>
          <w:ilvl w:val="0"/>
          <w:numId w:val="21"/>
        </w:numPr>
        <w:tabs>
          <w:tab w:val="left" w:pos="717"/>
        </w:tabs>
        <w:spacing w:before="44" w:after="0" w:line="240" w:lineRule="auto"/>
        <w:ind w:left="717" w:right="0" w:hanging="366"/>
        <w:jc w:val="left"/>
        <w:rPr>
          <w:sz w:val="21"/>
        </w:rPr>
      </w:pPr>
      <w:r>
        <w:rPr>
          <w:spacing w:val="3"/>
          <w:sz w:val="21"/>
        </w:rPr>
        <w:t>核孔允许蛋自质和</w:t>
      </w:r>
      <w:r>
        <w:rPr>
          <w:rFonts w:ascii="Times New Roman" w:eastAsia="Times New Roman"/>
          <w:sz w:val="21"/>
        </w:rPr>
        <w:t>RNA</w:t>
      </w:r>
      <w:r>
        <w:rPr>
          <w:rFonts w:ascii="Times New Roman" w:eastAsia="Times New Roman"/>
          <w:spacing w:val="1"/>
          <w:sz w:val="21"/>
        </w:rPr>
        <w:t xml:space="preserve"> </w:t>
      </w:r>
      <w:r>
        <w:rPr>
          <w:spacing w:val="-9"/>
          <w:sz w:val="21"/>
        </w:rPr>
        <w:t xml:space="preserve">自由进出，而不允许 </w:t>
      </w:r>
      <w:r>
        <w:rPr>
          <w:rFonts w:ascii="Times New Roman" w:eastAsia="Times New Roman"/>
          <w:sz w:val="21"/>
        </w:rPr>
        <w:t>DNA</w:t>
      </w:r>
      <w:r>
        <w:rPr>
          <w:rFonts w:ascii="Times New Roman" w:eastAsia="Times New Roman"/>
          <w:spacing w:val="2"/>
          <w:sz w:val="21"/>
        </w:rPr>
        <w:t xml:space="preserve"> </w:t>
      </w:r>
      <w:r>
        <w:rPr>
          <w:spacing w:val="-3"/>
          <w:sz w:val="21"/>
        </w:rPr>
        <w:t>出入</w:t>
      </w:r>
    </w:p>
    <w:p>
      <w:pPr>
        <w:pStyle w:val="ListParagraph"/>
        <w:numPr>
          <w:ilvl w:val="0"/>
          <w:numId w:val="21"/>
        </w:numPr>
        <w:tabs>
          <w:tab w:val="left" w:pos="705"/>
        </w:tabs>
        <w:spacing w:before="43" w:after="0" w:line="240" w:lineRule="auto"/>
        <w:ind w:left="705" w:right="0" w:hanging="354"/>
        <w:jc w:val="left"/>
        <w:rPr>
          <w:sz w:val="21"/>
        </w:rPr>
      </w:pPr>
      <w:r>
        <w:rPr>
          <w:spacing w:val="-12"/>
          <w:sz w:val="21"/>
        </w:rPr>
        <w:t xml:space="preserve">核仁与某种 </w:t>
      </w:r>
      <w:r>
        <w:rPr>
          <w:rFonts w:ascii="Times New Roman" w:eastAsia="Times New Roman"/>
          <w:sz w:val="21"/>
        </w:rPr>
        <w:t xml:space="preserve">RNA </w:t>
      </w:r>
      <w:r>
        <w:rPr>
          <w:spacing w:val="-3"/>
          <w:sz w:val="21"/>
        </w:rPr>
        <w:t>的合成有关，核孔则实现了细胞间的信息交流</w:t>
      </w:r>
    </w:p>
    <w:p>
      <w:pPr>
        <w:pStyle w:val="ListParagraph"/>
        <w:numPr>
          <w:ilvl w:val="0"/>
          <w:numId w:val="21"/>
        </w:numPr>
        <w:tabs>
          <w:tab w:val="left" w:pos="705"/>
        </w:tabs>
        <w:spacing w:before="42" w:after="0" w:line="240" w:lineRule="auto"/>
        <w:ind w:left="705" w:right="0" w:hanging="354"/>
        <w:jc w:val="left"/>
        <w:rPr>
          <w:sz w:val="21"/>
        </w:rPr>
      </w:pPr>
      <w:r>
        <w:rPr>
          <w:spacing w:val="-3"/>
          <w:sz w:val="21"/>
        </w:rPr>
        <w:t>细菌细胞中不存在既含有蛋自质又含有核酸的结构</w:t>
      </w:r>
    </w:p>
    <w:p>
      <w:pPr>
        <w:pStyle w:val="ListParagraph"/>
        <w:numPr>
          <w:ilvl w:val="0"/>
          <w:numId w:val="21"/>
        </w:numPr>
        <w:tabs>
          <w:tab w:val="left" w:pos="717"/>
        </w:tabs>
        <w:spacing w:before="43" w:after="0" w:line="278" w:lineRule="auto"/>
        <w:ind w:left="351" w:right="1281" w:firstLine="0"/>
        <w:jc w:val="left"/>
        <w:rPr>
          <w:sz w:val="21"/>
        </w:rPr>
      </w:pPr>
      <w:r>
        <w:rPr>
          <w:spacing w:val="-3"/>
          <w:sz w:val="21"/>
        </w:rPr>
        <w:t>少量的溶酶体内的水解酶进入到细胞质基质中不会引起细胞裂解死亡</w:t>
      </w:r>
      <w:r>
        <w:rPr>
          <w:rFonts w:ascii="Times New Roman" w:eastAsia="Times New Roman"/>
          <w:spacing w:val="-3"/>
          <w:sz w:val="21"/>
        </w:rPr>
        <w:t>3.</w:t>
      </w:r>
      <w:r>
        <w:rPr>
          <w:spacing w:val="-3"/>
          <w:sz w:val="21"/>
        </w:rPr>
        <w:t>下列关于实验中酒精使用的描述，错误的是</w:t>
      </w:r>
    </w:p>
    <w:p>
      <w:pPr>
        <w:pStyle w:val="ListParagraph"/>
        <w:numPr>
          <w:ilvl w:val="0"/>
          <w:numId w:val="20"/>
        </w:numPr>
        <w:tabs>
          <w:tab w:val="left" w:pos="661"/>
        </w:tabs>
        <w:spacing w:before="0" w:after="0" w:line="269" w:lineRule="exact"/>
        <w:ind w:left="660" w:right="0" w:hanging="310"/>
        <w:jc w:val="left"/>
        <w:rPr>
          <w:sz w:val="21"/>
        </w:rPr>
      </w:pPr>
      <w:r>
        <w:rPr>
          <w:spacing w:val="-6"/>
          <w:sz w:val="21"/>
        </w:rPr>
        <w:t xml:space="preserve">检测花生子叶切片中的脂肪时，需用体积分数为 </w:t>
      </w:r>
      <w:r>
        <w:rPr>
          <w:rFonts w:ascii="Times New Roman" w:eastAsia="Times New Roman"/>
          <w:sz w:val="21"/>
        </w:rPr>
        <w:t>50%</w:t>
      </w:r>
      <w:r>
        <w:rPr>
          <w:spacing w:val="-3"/>
          <w:sz w:val="21"/>
        </w:rPr>
        <w:t>的酒精洗去浮色</w:t>
      </w:r>
    </w:p>
    <w:p>
      <w:pPr>
        <w:pStyle w:val="ListParagraph"/>
        <w:numPr>
          <w:ilvl w:val="0"/>
          <w:numId w:val="20"/>
        </w:numPr>
        <w:tabs>
          <w:tab w:val="left" w:pos="652"/>
        </w:tabs>
        <w:spacing w:before="43" w:after="0" w:line="240" w:lineRule="auto"/>
        <w:ind w:left="651" w:right="0" w:hanging="301"/>
        <w:jc w:val="left"/>
        <w:rPr>
          <w:sz w:val="21"/>
        </w:rPr>
      </w:pPr>
      <w:r>
        <w:rPr>
          <w:spacing w:val="-10"/>
          <w:sz w:val="21"/>
        </w:rPr>
        <w:t xml:space="preserve">用体积分数为 </w:t>
      </w:r>
      <w:r>
        <w:rPr>
          <w:rFonts w:ascii="Times New Roman" w:eastAsia="Times New Roman"/>
          <w:sz w:val="21"/>
        </w:rPr>
        <w:t>95%</w:t>
      </w:r>
      <w:r>
        <w:rPr>
          <w:spacing w:val="-3"/>
          <w:sz w:val="21"/>
        </w:rPr>
        <w:t>的酒精提取绿叶中的色素时，需加入适量的无水碳酸钠</w:t>
      </w:r>
    </w:p>
    <w:p>
      <w:pPr>
        <w:pStyle w:val="ListParagraph"/>
        <w:numPr>
          <w:ilvl w:val="0"/>
          <w:numId w:val="20"/>
        </w:numPr>
        <w:tabs>
          <w:tab w:val="left" w:pos="652"/>
        </w:tabs>
        <w:spacing w:before="43" w:after="0" w:line="240" w:lineRule="auto"/>
        <w:ind w:left="651" w:right="0" w:hanging="301"/>
        <w:jc w:val="left"/>
        <w:rPr>
          <w:sz w:val="21"/>
        </w:rPr>
      </w:pPr>
      <w:r>
        <w:rPr>
          <w:spacing w:val="-3"/>
          <w:sz w:val="21"/>
        </w:rPr>
        <w:t>可用无水乙醇代替层析液分离绿叶中的色素</w:t>
      </w:r>
    </w:p>
    <w:p>
      <w:pPr>
        <w:pStyle w:val="ListParagraph"/>
        <w:numPr>
          <w:ilvl w:val="0"/>
          <w:numId w:val="20"/>
        </w:numPr>
        <w:tabs>
          <w:tab w:val="left" w:pos="661"/>
        </w:tabs>
        <w:spacing w:before="43" w:after="0" w:line="278" w:lineRule="auto"/>
        <w:ind w:left="351" w:right="38" w:firstLine="0"/>
        <w:jc w:val="left"/>
        <w:rPr>
          <w:sz w:val="21"/>
        </w:rPr>
      </w:pPr>
      <w:r>
        <w:rPr>
          <w:spacing w:val="-8"/>
          <w:sz w:val="21"/>
        </w:rPr>
        <w:t xml:space="preserve">可用体积分数为 </w:t>
      </w:r>
      <w:r>
        <w:rPr>
          <w:rFonts w:ascii="Times New Roman" w:eastAsia="Times New Roman"/>
          <w:sz w:val="21"/>
        </w:rPr>
        <w:t>95%</w:t>
      </w:r>
      <w:r>
        <w:rPr>
          <w:spacing w:val="-7"/>
          <w:sz w:val="21"/>
        </w:rPr>
        <w:t xml:space="preserve">的酒精与质量分数为 </w:t>
      </w:r>
      <w:r>
        <w:rPr>
          <w:rFonts w:ascii="Times New Roman" w:eastAsia="Times New Roman"/>
          <w:sz w:val="21"/>
        </w:rPr>
        <w:t>15%</w:t>
      </w:r>
      <w:r>
        <w:rPr>
          <w:spacing w:val="-3"/>
          <w:sz w:val="21"/>
        </w:rPr>
        <w:t>的盐酸等体积混合制备根尖的解离液</w:t>
      </w:r>
      <w:r>
        <w:rPr>
          <w:rFonts w:ascii="Times New Roman" w:eastAsia="Times New Roman"/>
          <w:spacing w:val="-3"/>
          <w:sz w:val="21"/>
        </w:rPr>
        <w:t>4.</w:t>
      </w:r>
      <w:r>
        <w:rPr>
          <w:spacing w:val="-3"/>
          <w:sz w:val="21"/>
        </w:rPr>
        <w:t>下列有关细胞膜的叙述，错误的是</w:t>
      </w:r>
    </w:p>
    <w:p>
      <w:pPr>
        <w:pStyle w:val="ListParagraph"/>
        <w:numPr>
          <w:ilvl w:val="0"/>
          <w:numId w:val="19"/>
        </w:numPr>
        <w:tabs>
          <w:tab w:val="left" w:pos="661"/>
        </w:tabs>
        <w:spacing w:before="1" w:after="0" w:line="240" w:lineRule="auto"/>
        <w:ind w:left="660" w:right="0" w:hanging="310"/>
        <w:jc w:val="left"/>
        <w:rPr>
          <w:sz w:val="21"/>
        </w:rPr>
      </w:pPr>
      <w:r>
        <w:rPr>
          <w:spacing w:val="-3"/>
          <w:sz w:val="21"/>
        </w:rPr>
        <w:t>组成细胞膜的各种分子大多数是可以运动的</w:t>
      </w:r>
    </w:p>
    <w:p>
      <w:pPr>
        <w:pStyle w:val="ListParagraph"/>
        <w:numPr>
          <w:ilvl w:val="0"/>
          <w:numId w:val="19"/>
        </w:numPr>
        <w:tabs>
          <w:tab w:val="left" w:pos="652"/>
        </w:tabs>
        <w:spacing w:before="43" w:after="0" w:line="240" w:lineRule="auto"/>
        <w:ind w:left="651" w:right="0" w:hanging="301"/>
        <w:jc w:val="left"/>
        <w:rPr>
          <w:sz w:val="21"/>
        </w:rPr>
      </w:pPr>
      <w:r>
        <w:rPr>
          <w:spacing w:val="-3"/>
          <w:sz w:val="21"/>
        </w:rPr>
        <w:t>细胞膜主要由脂质和蛋白质组成</w:t>
      </w:r>
    </w:p>
    <w:p>
      <w:pPr>
        <w:pStyle w:val="ListParagraph"/>
        <w:numPr>
          <w:ilvl w:val="0"/>
          <w:numId w:val="19"/>
        </w:numPr>
        <w:tabs>
          <w:tab w:val="left" w:pos="652"/>
        </w:tabs>
        <w:spacing w:before="42" w:after="0" w:line="240" w:lineRule="auto"/>
        <w:ind w:left="651" w:right="0" w:hanging="301"/>
        <w:jc w:val="left"/>
        <w:rPr>
          <w:sz w:val="21"/>
        </w:rPr>
      </w:pPr>
      <w:r>
        <w:rPr>
          <w:spacing w:val="-3"/>
          <w:sz w:val="21"/>
        </w:rPr>
        <w:t>物质跨膜运输速率与细胞膜的流动性有关</w:t>
      </w:r>
    </w:p>
    <w:p>
      <w:pPr>
        <w:pStyle w:val="ListParagraph"/>
        <w:numPr>
          <w:ilvl w:val="0"/>
          <w:numId w:val="19"/>
        </w:numPr>
        <w:tabs>
          <w:tab w:val="left" w:pos="661"/>
        </w:tabs>
        <w:spacing w:before="43" w:after="0" w:line="240" w:lineRule="auto"/>
        <w:ind w:left="660" w:right="0" w:hanging="310"/>
        <w:jc w:val="left"/>
        <w:rPr>
          <w:sz w:val="21"/>
        </w:rPr>
      </w:pPr>
      <w:r>
        <w:rPr>
          <w:spacing w:val="-3"/>
          <w:sz w:val="21"/>
        </w:rPr>
        <w:t>细胞生命历程不同阶段细胞膜的组成成分不变</w:t>
      </w:r>
    </w:p>
    <w:p>
      <w:pPr>
        <w:pStyle w:val="ListParagraph"/>
        <w:numPr>
          <w:ilvl w:val="0"/>
          <w:numId w:val="18"/>
        </w:numPr>
        <w:tabs>
          <w:tab w:val="left" w:pos="511"/>
        </w:tabs>
        <w:spacing w:before="43" w:after="0" w:line="240" w:lineRule="auto"/>
        <w:ind w:left="510" w:right="0" w:hanging="160"/>
        <w:jc w:val="left"/>
        <w:rPr>
          <w:rFonts w:ascii="Times New Roman" w:eastAsia="Times New Roman"/>
          <w:sz w:val="19"/>
        </w:rPr>
      </w:pPr>
      <w:r>
        <w:rPr>
          <w:spacing w:val="-3"/>
          <w:sz w:val="21"/>
        </w:rPr>
        <w:t>下列有关叶绿体和线粒体的叙述，正确的是</w:t>
      </w:r>
    </w:p>
    <w:p>
      <w:pPr>
        <w:pStyle w:val="ListParagraph"/>
        <w:numPr>
          <w:ilvl w:val="0"/>
          <w:numId w:val="17"/>
        </w:numPr>
        <w:tabs>
          <w:tab w:val="left" w:pos="661"/>
        </w:tabs>
        <w:spacing w:before="43" w:after="0" w:line="240" w:lineRule="auto"/>
        <w:ind w:left="660" w:right="0" w:hanging="310"/>
        <w:jc w:val="left"/>
        <w:rPr>
          <w:sz w:val="21"/>
        </w:rPr>
      </w:pPr>
      <w:r>
        <w:rPr>
          <w:spacing w:val="-3"/>
          <w:sz w:val="21"/>
        </w:rPr>
        <w:t>二者内膜都能向内折叠增加膜面积</w:t>
      </w:r>
    </w:p>
    <w:p>
      <w:pPr>
        <w:pStyle w:val="ListParagraph"/>
        <w:numPr>
          <w:ilvl w:val="0"/>
          <w:numId w:val="17"/>
        </w:numPr>
        <w:tabs>
          <w:tab w:val="left" w:pos="652"/>
        </w:tabs>
        <w:spacing w:before="43" w:after="0" w:line="240" w:lineRule="auto"/>
        <w:ind w:left="651" w:right="0" w:hanging="301"/>
        <w:jc w:val="left"/>
        <w:rPr>
          <w:sz w:val="21"/>
        </w:rPr>
      </w:pPr>
      <w:r>
        <w:rPr>
          <w:spacing w:val="-3"/>
          <w:sz w:val="21"/>
        </w:rPr>
        <w:t>二者基质都含有少量核酸和大量的酶</w:t>
      </w:r>
    </w:p>
    <w:p>
      <w:pPr>
        <w:pStyle w:val="ListParagraph"/>
        <w:numPr>
          <w:ilvl w:val="0"/>
          <w:numId w:val="17"/>
        </w:numPr>
        <w:tabs>
          <w:tab w:val="left" w:pos="653"/>
        </w:tabs>
        <w:spacing w:before="86" w:after="0" w:line="240" w:lineRule="auto"/>
        <w:ind w:left="652" w:right="0" w:hanging="301"/>
        <w:jc w:val="left"/>
        <w:rPr>
          <w:sz w:val="21"/>
        </w:rPr>
      </w:pPr>
      <w:r>
        <w:rPr>
          <w:spacing w:val="-3"/>
          <w:w w:val="100"/>
          <w:sz w:val="21"/>
        </w:rPr>
        <w:br w:type="column"/>
      </w:r>
      <w:r>
        <w:rPr>
          <w:spacing w:val="-11"/>
          <w:sz w:val="21"/>
        </w:rPr>
        <w:t xml:space="preserve">二者都能合成 </w:t>
      </w:r>
      <w:r>
        <w:rPr>
          <w:rFonts w:ascii="Times New Roman" w:eastAsia="Times New Roman"/>
          <w:spacing w:val="-9"/>
          <w:sz w:val="21"/>
        </w:rPr>
        <w:t>ATP</w:t>
      </w:r>
      <w:r>
        <w:rPr>
          <w:rFonts w:ascii="Times New Roman" w:eastAsia="Times New Roman"/>
          <w:sz w:val="21"/>
        </w:rPr>
        <w:t xml:space="preserve"> </w:t>
      </w:r>
      <w:r>
        <w:rPr>
          <w:spacing w:val="-2"/>
          <w:sz w:val="21"/>
        </w:rPr>
        <w:t>且用途相同</w:t>
      </w:r>
    </w:p>
    <w:p>
      <w:pPr>
        <w:pStyle w:val="ListParagraph"/>
        <w:numPr>
          <w:ilvl w:val="0"/>
          <w:numId w:val="17"/>
        </w:numPr>
        <w:tabs>
          <w:tab w:val="left" w:pos="662"/>
        </w:tabs>
        <w:spacing w:before="43" w:after="0" w:line="240" w:lineRule="auto"/>
        <w:ind w:left="662" w:right="0" w:hanging="310"/>
        <w:jc w:val="left"/>
        <w:rPr>
          <w:sz w:val="21"/>
        </w:rPr>
      </w:pPr>
      <w:r>
        <w:rPr>
          <w:spacing w:val="-3"/>
          <w:sz w:val="21"/>
        </w:rPr>
        <w:t>二者都含多种色素</w:t>
      </w:r>
    </w:p>
    <w:p>
      <w:pPr>
        <w:pStyle w:val="ListParagraph"/>
        <w:numPr>
          <w:ilvl w:val="0"/>
          <w:numId w:val="18"/>
        </w:numPr>
        <w:tabs>
          <w:tab w:val="left" w:pos="512"/>
        </w:tabs>
        <w:spacing w:before="43" w:after="0" w:line="240" w:lineRule="auto"/>
        <w:ind w:left="511" w:right="0" w:hanging="160"/>
        <w:jc w:val="left"/>
        <w:rPr>
          <w:rFonts w:ascii="Times New Roman" w:eastAsia="Times New Roman"/>
          <w:sz w:val="19"/>
        </w:rPr>
      </w:pPr>
      <w:r>
        <w:rPr>
          <w:spacing w:val="-3"/>
          <w:sz w:val="21"/>
        </w:rPr>
        <w:t>分析植物细胞质壁分离和复原现象不能说明</w:t>
      </w:r>
    </w:p>
    <w:p>
      <w:pPr>
        <w:pStyle w:val="BodyText"/>
        <w:tabs>
          <w:tab w:val="left" w:pos="3921"/>
        </w:tabs>
        <w:ind w:left="352"/>
      </w:pPr>
      <w:r>
        <w:rPr>
          <w:rFonts w:ascii="Times New Roman" w:eastAsia="Times New Roman"/>
        </w:rPr>
        <w:t xml:space="preserve">A. </w:t>
      </w:r>
      <w:r>
        <w:rPr>
          <w:rFonts w:ascii="Times New Roman" w:eastAsia="Times New Roman"/>
          <w:spacing w:val="5"/>
        </w:rPr>
        <w:t xml:space="preserve"> </w:t>
      </w:r>
      <w:r>
        <w:t>原</w:t>
      </w:r>
      <w:r>
        <w:rPr>
          <w:spacing w:val="-3"/>
        </w:rPr>
        <w:t>生</w:t>
      </w:r>
      <w:r>
        <w:t>质</w:t>
      </w:r>
      <w:r>
        <w:rPr>
          <w:spacing w:val="-3"/>
        </w:rPr>
        <w:t>层</w:t>
      </w:r>
      <w:r>
        <w:t>与</w:t>
      </w:r>
      <w:r>
        <w:rPr>
          <w:spacing w:val="-3"/>
        </w:rPr>
        <w:t>细</w:t>
      </w:r>
      <w:r>
        <w:t>胞</w:t>
      </w:r>
      <w:r>
        <w:rPr>
          <w:spacing w:val="-3"/>
        </w:rPr>
        <w:t>壁</w:t>
      </w:r>
      <w:r>
        <w:t>的</w:t>
      </w:r>
      <w:r>
        <w:rPr>
          <w:spacing w:val="-3"/>
        </w:rPr>
        <w:t>伸</w:t>
      </w:r>
      <w:r>
        <w:t>缩性</w:t>
      </w:r>
      <w:r>
        <w:rPr>
          <w:spacing w:val="-3"/>
        </w:rPr>
        <w:t>大</w:t>
      </w:r>
      <w:r>
        <w:t>小</w:t>
        <w:tab/>
      </w:r>
      <w:r>
        <w:rPr>
          <w:rFonts w:ascii="Times New Roman" w:eastAsia="Times New Roman"/>
        </w:rPr>
        <w:t xml:space="preserve">B. </w:t>
      </w:r>
      <w:r>
        <w:rPr>
          <w:spacing w:val="-3"/>
        </w:rPr>
        <w:t>水</w:t>
      </w:r>
      <w:r>
        <w:t>分</w:t>
      </w:r>
      <w:r>
        <w:rPr>
          <w:spacing w:val="-3"/>
        </w:rPr>
        <w:t>子</w:t>
      </w:r>
      <w:r>
        <w:t>跨</w:t>
      </w:r>
      <w:r>
        <w:rPr>
          <w:spacing w:val="-3"/>
        </w:rPr>
        <w:t>膜</w:t>
      </w:r>
      <w:r>
        <w:t>运</w:t>
      </w:r>
      <w:r>
        <w:rPr>
          <w:spacing w:val="-3"/>
        </w:rPr>
        <w:t>输</w:t>
      </w:r>
      <w:r>
        <w:t>方式</w:t>
      </w:r>
    </w:p>
    <w:p>
      <w:pPr>
        <w:pStyle w:val="BodyText"/>
        <w:tabs>
          <w:tab w:val="left" w:pos="4341"/>
        </w:tabs>
        <w:ind w:left="352"/>
      </w:pPr>
      <w:r>
        <w:rPr>
          <w:rFonts w:ascii="Times New Roman" w:eastAsia="Times New Roman"/>
        </w:rPr>
        <w:t xml:space="preserve">C. </w:t>
      </w:r>
      <w:r>
        <w:rPr>
          <w:rFonts w:ascii="Times New Roman" w:eastAsia="Times New Roman"/>
          <w:spacing w:val="8"/>
        </w:rPr>
        <w:t xml:space="preserve"> </w:t>
      </w:r>
      <w:r>
        <w:rPr>
          <w:spacing w:val="-3"/>
        </w:rPr>
        <w:t>细</w:t>
      </w:r>
      <w:r>
        <w:t>胞</w:t>
      </w:r>
      <w:r>
        <w:rPr>
          <w:spacing w:val="-3"/>
        </w:rPr>
        <w:t>液</w:t>
      </w:r>
      <w:r>
        <w:t>与</w:t>
      </w:r>
      <w:r>
        <w:rPr>
          <w:spacing w:val="-3"/>
        </w:rPr>
        <w:t>外</w:t>
      </w:r>
      <w:r>
        <w:t>界</w:t>
      </w:r>
      <w:r>
        <w:rPr>
          <w:spacing w:val="-3"/>
        </w:rPr>
        <w:t>溶</w:t>
      </w:r>
      <w:r>
        <w:t>液</w:t>
      </w:r>
      <w:r>
        <w:rPr>
          <w:spacing w:val="-3"/>
        </w:rPr>
        <w:t>的浓</w:t>
      </w:r>
      <w:r>
        <w:t>度关系</w:t>
        <w:tab/>
      </w:r>
      <w:r>
        <w:rPr>
          <w:rFonts w:ascii="Times New Roman" w:eastAsia="Times New Roman"/>
        </w:rPr>
        <w:t>D.</w:t>
      </w:r>
      <w:r>
        <w:rPr>
          <w:rFonts w:ascii="Times New Roman" w:eastAsia="Times New Roman"/>
          <w:spacing w:val="50"/>
        </w:rPr>
        <w:t xml:space="preserve"> </w:t>
      </w:r>
      <w:r>
        <w:t>植</w:t>
      </w:r>
      <w:r>
        <w:rPr>
          <w:spacing w:val="-3"/>
        </w:rPr>
        <w:t>物</w:t>
      </w:r>
      <w:r>
        <w:t>细</w:t>
      </w:r>
      <w:r>
        <w:rPr>
          <w:spacing w:val="-3"/>
        </w:rPr>
        <w:t>胞</w:t>
      </w:r>
      <w:r>
        <w:t>是</w:t>
      </w:r>
      <w:r>
        <w:rPr>
          <w:spacing w:val="-3"/>
        </w:rPr>
        <w:t>否</w:t>
      </w:r>
      <w:r>
        <w:t>存活</w:t>
      </w:r>
    </w:p>
    <w:p>
      <w:pPr>
        <w:pStyle w:val="ListParagraph"/>
        <w:numPr>
          <w:ilvl w:val="0"/>
          <w:numId w:val="18"/>
        </w:numPr>
        <w:tabs>
          <w:tab w:val="left" w:pos="512"/>
        </w:tabs>
        <w:spacing w:before="43" w:after="0" w:line="240" w:lineRule="auto"/>
        <w:ind w:left="511" w:right="0" w:hanging="160"/>
        <w:jc w:val="left"/>
        <w:rPr>
          <w:rFonts w:ascii="Times New Roman" w:eastAsia="Times New Roman"/>
          <w:sz w:val="19"/>
        </w:rPr>
      </w:pPr>
      <w:r>
        <w:rPr>
          <w:spacing w:val="-3"/>
          <w:sz w:val="21"/>
        </w:rPr>
        <w:t>下列与细胞物质转运有关的叙述，正确的是</w:t>
      </w:r>
    </w:p>
    <w:p>
      <w:pPr>
        <w:pStyle w:val="ListParagraph"/>
        <w:numPr>
          <w:ilvl w:val="0"/>
          <w:numId w:val="16"/>
        </w:numPr>
        <w:tabs>
          <w:tab w:val="left" w:pos="662"/>
        </w:tabs>
        <w:spacing w:before="43" w:after="0" w:line="240" w:lineRule="auto"/>
        <w:ind w:left="662" w:right="0" w:hanging="310"/>
        <w:jc w:val="left"/>
        <w:rPr>
          <w:sz w:val="21"/>
        </w:rPr>
      </w:pPr>
      <w:r>
        <w:rPr>
          <w:spacing w:val="-3"/>
          <w:sz w:val="21"/>
        </w:rPr>
        <w:t>细胞内囊泡运输体现了生物膜的选择透过性</w:t>
      </w:r>
    </w:p>
    <w:p>
      <w:pPr>
        <w:pStyle w:val="ListParagraph"/>
        <w:numPr>
          <w:ilvl w:val="0"/>
          <w:numId w:val="16"/>
        </w:numPr>
        <w:tabs>
          <w:tab w:val="left" w:pos="653"/>
        </w:tabs>
        <w:spacing w:before="43" w:after="0" w:line="240" w:lineRule="auto"/>
        <w:ind w:left="652" w:right="0" w:hanging="301"/>
        <w:jc w:val="left"/>
        <w:rPr>
          <w:sz w:val="21"/>
        </w:rPr>
      </w:pPr>
      <w:r>
        <w:rPr>
          <w:spacing w:val="-3"/>
          <w:sz w:val="21"/>
        </w:rPr>
        <w:t>消耗能量的运输方式一定是主动运输</w:t>
      </w:r>
    </w:p>
    <w:p>
      <w:pPr>
        <w:pStyle w:val="ListParagraph"/>
        <w:numPr>
          <w:ilvl w:val="0"/>
          <w:numId w:val="16"/>
        </w:numPr>
        <w:tabs>
          <w:tab w:val="left" w:pos="653"/>
        </w:tabs>
        <w:spacing w:before="43" w:after="0" w:line="240" w:lineRule="auto"/>
        <w:ind w:left="652" w:right="0" w:hanging="301"/>
        <w:jc w:val="left"/>
        <w:rPr>
          <w:sz w:val="21"/>
        </w:rPr>
      </w:pPr>
      <w:r>
        <w:rPr>
          <w:spacing w:val="-3"/>
          <w:sz w:val="21"/>
        </w:rPr>
        <w:t>协助扩散的方向取决于膜两侧被转运物质的相对含量</w:t>
      </w:r>
    </w:p>
    <w:p>
      <w:pPr>
        <w:pStyle w:val="ListParagraph"/>
        <w:numPr>
          <w:ilvl w:val="0"/>
          <w:numId w:val="16"/>
        </w:numPr>
        <w:tabs>
          <w:tab w:val="left" w:pos="662"/>
        </w:tabs>
        <w:spacing w:before="43" w:after="0" w:line="240" w:lineRule="auto"/>
        <w:ind w:left="662" w:right="0" w:hanging="310"/>
        <w:jc w:val="left"/>
        <w:rPr>
          <w:sz w:val="21"/>
        </w:rPr>
      </w:pPr>
      <w:r>
        <w:rPr>
          <w:color w:val="333333"/>
          <w:spacing w:val="-3"/>
          <w:sz w:val="21"/>
        </w:rPr>
        <w:t>离子进入细胞都是主动运输</w:t>
      </w:r>
    </w:p>
    <w:p>
      <w:pPr>
        <w:pStyle w:val="ListParagraph"/>
        <w:numPr>
          <w:ilvl w:val="0"/>
          <w:numId w:val="18"/>
        </w:numPr>
        <w:tabs>
          <w:tab w:val="left" w:pos="512"/>
        </w:tabs>
        <w:spacing w:before="43" w:after="0" w:line="240" w:lineRule="auto"/>
        <w:ind w:left="511" w:right="0" w:hanging="160"/>
        <w:jc w:val="left"/>
        <w:rPr>
          <w:rFonts w:ascii="Times New Roman" w:eastAsia="Times New Roman"/>
          <w:sz w:val="19"/>
        </w:rPr>
      </w:pPr>
      <w:r>
        <w:rPr>
          <w:spacing w:val="-3"/>
          <w:sz w:val="21"/>
        </w:rPr>
        <w:t>图示为探究酵母菌呼吸方式的装置，下列相关叙述错误的是</w:t>
      </w:r>
    </w:p>
    <w:p>
      <w:pPr>
        <w:pStyle w:val="BodyText"/>
        <w:spacing w:before="6"/>
        <w:ind w:left="0"/>
        <w:rPr>
          <w:sz w:val="3"/>
        </w:rPr>
      </w:pPr>
    </w:p>
    <w:p>
      <w:pPr>
        <w:pStyle w:val="BodyText"/>
        <w:spacing w:before="0"/>
        <w:ind w:left="182"/>
        <w:rPr>
          <w:sz w:val="20"/>
        </w:rPr>
      </w:pPr>
      <w:r>
        <w:rPr>
          <w:sz w:val="20"/>
        </w:rPr>
        <w:drawing>
          <wp:inline distT="0" distB="0" distL="0" distR="0">
            <wp:extent cx="3701275" cy="1126807"/>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xmlns:r="http://schemas.openxmlformats.org/officeDocument/2006/relationships" r:embed="rId5" cstate="print"/>
                    <a:stretch>
                      <a:fillRect/>
                    </a:stretch>
                  </pic:blipFill>
                  <pic:spPr>
                    <a:xfrm>
                      <a:off x="0" y="0"/>
                      <a:ext cx="3701275" cy="1126807"/>
                    </a:xfrm>
                    <a:prstGeom prst="rect">
                      <a:avLst/>
                    </a:prstGeom>
                  </pic:spPr>
                </pic:pic>
              </a:graphicData>
            </a:graphic>
          </wp:inline>
        </w:drawing>
      </w:r>
    </w:p>
    <w:p>
      <w:pPr>
        <w:pStyle w:val="ListParagraph"/>
        <w:numPr>
          <w:ilvl w:val="0"/>
          <w:numId w:val="15"/>
        </w:numPr>
        <w:tabs>
          <w:tab w:val="left" w:pos="662"/>
        </w:tabs>
        <w:spacing w:before="93" w:after="0" w:line="240" w:lineRule="auto"/>
        <w:ind w:left="662" w:right="0" w:hanging="310"/>
        <w:jc w:val="left"/>
        <w:rPr>
          <w:sz w:val="21"/>
        </w:rPr>
      </w:pPr>
      <w:r>
        <w:rPr>
          <w:spacing w:val="-3"/>
          <w:sz w:val="21"/>
        </w:rPr>
        <w:t>假设装置一中的液滴左移，装置二中的液滴不动，说明酵母菌只进行有氧呼吸</w:t>
      </w:r>
    </w:p>
    <w:p>
      <w:pPr>
        <w:pStyle w:val="ListParagraph"/>
        <w:numPr>
          <w:ilvl w:val="0"/>
          <w:numId w:val="15"/>
        </w:numPr>
        <w:tabs>
          <w:tab w:val="left" w:pos="653"/>
        </w:tabs>
        <w:spacing w:before="43" w:after="0" w:line="240" w:lineRule="auto"/>
        <w:ind w:left="652" w:right="0" w:hanging="301"/>
        <w:jc w:val="left"/>
        <w:rPr>
          <w:sz w:val="21"/>
        </w:rPr>
      </w:pPr>
      <w:r>
        <w:rPr>
          <w:spacing w:val="-3"/>
          <w:sz w:val="21"/>
        </w:rPr>
        <w:t>假设装置一中的液滴不动，装置二中的液滴右移，说明酵母菌只进行无氧呼吸</w:t>
      </w:r>
    </w:p>
    <w:p>
      <w:pPr>
        <w:pStyle w:val="ListParagraph"/>
        <w:numPr>
          <w:ilvl w:val="0"/>
          <w:numId w:val="15"/>
        </w:numPr>
        <w:tabs>
          <w:tab w:val="left" w:pos="653"/>
        </w:tabs>
        <w:spacing w:before="43" w:after="0" w:line="278" w:lineRule="auto"/>
        <w:ind w:left="140" w:right="216" w:firstLine="211"/>
        <w:jc w:val="left"/>
        <w:rPr>
          <w:sz w:val="21"/>
        </w:rPr>
      </w:pPr>
      <w:r>
        <w:rPr>
          <w:spacing w:val="-1"/>
          <w:sz w:val="21"/>
        </w:rPr>
        <w:t>假设装置一中的液滴左移，装置二中的液滴右移，说明酵母菌既进行有氧呼吸又进行无氧呼</w:t>
      </w:r>
      <w:r>
        <w:rPr>
          <w:sz w:val="21"/>
        </w:rPr>
        <w:t>吸</w:t>
      </w:r>
    </w:p>
    <w:p>
      <w:pPr>
        <w:pStyle w:val="ListParagraph"/>
        <w:numPr>
          <w:ilvl w:val="0"/>
          <w:numId w:val="15"/>
        </w:numPr>
        <w:tabs>
          <w:tab w:val="left" w:pos="662"/>
        </w:tabs>
        <w:spacing w:before="0" w:after="0" w:line="240" w:lineRule="auto"/>
        <w:ind w:left="662" w:right="0" w:hanging="310"/>
        <w:jc w:val="left"/>
        <w:rPr>
          <w:sz w:val="21"/>
        </w:rPr>
      </w:pPr>
      <w:r>
        <w:rPr>
          <w:spacing w:val="-3"/>
          <w:sz w:val="21"/>
        </w:rPr>
        <w:t>假设装置一和装置二的液滴均不移动，说明酵母菌只进行有氧呼吸或只进行无氧呼吸</w:t>
      </w:r>
    </w:p>
    <w:p>
      <w:pPr>
        <w:pStyle w:val="ListParagraph"/>
        <w:numPr>
          <w:ilvl w:val="0"/>
          <w:numId w:val="18"/>
        </w:numPr>
        <w:tabs>
          <w:tab w:val="left" w:pos="301"/>
        </w:tabs>
        <w:spacing w:before="43" w:after="0" w:line="240" w:lineRule="auto"/>
        <w:ind w:left="300" w:right="0" w:hanging="161"/>
        <w:jc w:val="left"/>
        <w:rPr>
          <w:rFonts w:ascii="Times New Roman" w:eastAsia="Times New Roman"/>
          <w:sz w:val="19"/>
        </w:rPr>
      </w:pPr>
      <w:r>
        <w:rPr>
          <w:spacing w:val="-3"/>
          <w:sz w:val="21"/>
        </w:rPr>
        <w:t>如图表示水稻根尖细胞呼吸与氧气浓度的关系，下列说法正确的是</w:t>
      </w:r>
    </w:p>
    <w:p>
      <w:pPr>
        <w:pStyle w:val="ListParagraph"/>
        <w:numPr>
          <w:ilvl w:val="1"/>
          <w:numId w:val="18"/>
        </w:numPr>
        <w:tabs>
          <w:tab w:val="left" w:pos="662"/>
        </w:tabs>
        <w:spacing w:before="43" w:after="0" w:line="240" w:lineRule="auto"/>
        <w:ind w:left="662" w:right="0" w:hanging="310"/>
        <w:jc w:val="left"/>
        <w:rPr>
          <w:rFonts w:ascii="Times New Roman" w:eastAsia="Times New Roman"/>
          <w:sz w:val="21"/>
        </w:rPr>
      </w:pPr>
      <w:r>
        <w:rPr>
          <w:spacing w:val="-3"/>
          <w:sz w:val="21"/>
        </w:rPr>
        <w:t>酵母菌的细胞呼吸和根尖细胞的呼吸类型相同</w:t>
      </w:r>
    </w:p>
    <w:p>
      <w:pPr>
        <w:pStyle w:val="ListParagraph"/>
        <w:numPr>
          <w:ilvl w:val="1"/>
          <w:numId w:val="18"/>
        </w:numPr>
        <w:tabs>
          <w:tab w:val="left" w:pos="653"/>
        </w:tabs>
        <w:spacing w:before="43" w:after="0" w:line="240" w:lineRule="auto"/>
        <w:ind w:left="652" w:right="0" w:hanging="301"/>
        <w:jc w:val="left"/>
        <w:rPr>
          <w:rFonts w:ascii="Times New Roman" w:eastAsia="Times New Roman" w:hAnsi="Times New Roman"/>
          <w:sz w:val="21"/>
        </w:rPr>
      </w:pPr>
      <w:r>
        <w:rPr>
          <w:spacing w:val="8"/>
          <w:sz w:val="21"/>
        </w:rPr>
        <w:t>氧气浓度为</w:t>
      </w:r>
      <w:r>
        <w:rPr>
          <w:rFonts w:ascii="Times New Roman" w:eastAsia="Times New Roman" w:hAnsi="Times New Roman"/>
          <w:sz w:val="21"/>
        </w:rPr>
        <w:t xml:space="preserve">a </w:t>
      </w:r>
      <w:r>
        <w:rPr>
          <w:spacing w:val="-3"/>
          <w:sz w:val="21"/>
        </w:rPr>
        <w:t>时，Ⅰ、Ⅲ单位时间内消耗的葡萄糖量相等</w:t>
      </w:r>
    </w:p>
    <w:p>
      <w:pPr>
        <w:pStyle w:val="ListParagraph"/>
        <w:numPr>
          <w:ilvl w:val="1"/>
          <w:numId w:val="18"/>
        </w:numPr>
        <w:tabs>
          <w:tab w:val="left" w:pos="653"/>
        </w:tabs>
        <w:spacing w:before="43" w:after="0" w:line="240" w:lineRule="auto"/>
        <w:ind w:left="652" w:right="0" w:hanging="301"/>
        <w:jc w:val="left"/>
        <w:rPr>
          <w:rFonts w:ascii="Times New Roman" w:eastAsia="Times New Roman"/>
          <w:sz w:val="21"/>
        </w:rPr>
      </w:pPr>
      <w:r>
        <w:rPr>
          <w:spacing w:val="-3"/>
          <w:sz w:val="21"/>
        </w:rPr>
        <w:t>根尖细胞的细胞呼吸与细胞内的吸能反应直接联系</w:t>
      </w:r>
    </w:p>
    <w:p>
      <w:pPr>
        <w:pStyle w:val="ListParagraph"/>
        <w:numPr>
          <w:ilvl w:val="1"/>
          <w:numId w:val="18"/>
        </w:numPr>
        <w:tabs>
          <w:tab w:val="left" w:pos="662"/>
        </w:tabs>
        <w:spacing w:before="43" w:after="0" w:line="240" w:lineRule="auto"/>
        <w:ind w:left="662" w:right="0" w:hanging="310"/>
        <w:jc w:val="left"/>
        <w:rPr>
          <w:rFonts w:ascii="Times New Roman" w:eastAsia="Times New Roman" w:hAnsi="Times New Roman"/>
          <w:sz w:val="21"/>
        </w:rPr>
      </w:pPr>
      <w:r>
        <w:rPr>
          <w:spacing w:val="-3"/>
          <w:sz w:val="21"/>
        </w:rPr>
        <w:t>曲线Ⅲ中产生能量最多的场所主要是线粒体基质</w:t>
      </w:r>
    </w:p>
    <w:p>
      <w:pPr>
        <w:pStyle w:val="BodyText"/>
        <w:spacing w:before="0"/>
        <w:rPr>
          <w:sz w:val="20"/>
        </w:rPr>
      </w:pPr>
      <w:r>
        <w:rPr>
          <w:sz w:val="20"/>
        </w:rPr>
        <w:drawing>
          <wp:inline distT="0" distB="0" distL="0" distR="0">
            <wp:extent cx="4635148" cy="1536573"/>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xmlns:r="http://schemas.openxmlformats.org/officeDocument/2006/relationships" r:embed="rId6" cstate="print"/>
                    <a:stretch>
                      <a:fillRect/>
                    </a:stretch>
                  </pic:blipFill>
                  <pic:spPr>
                    <a:xfrm>
                      <a:off x="0" y="0"/>
                      <a:ext cx="4635148" cy="1536573"/>
                    </a:xfrm>
                    <a:prstGeom prst="rect">
                      <a:avLst/>
                    </a:prstGeom>
                  </pic:spPr>
                </pic:pic>
              </a:graphicData>
            </a:graphic>
          </wp:inline>
        </w:drawing>
      </w:r>
    </w:p>
    <w:p>
      <w:pPr>
        <w:pStyle w:val="ListParagraph"/>
        <w:numPr>
          <w:ilvl w:val="0"/>
          <w:numId w:val="18"/>
        </w:numPr>
        <w:tabs>
          <w:tab w:val="left" w:pos="406"/>
        </w:tabs>
        <w:spacing w:before="108" w:after="0" w:line="278" w:lineRule="auto"/>
        <w:ind w:left="140" w:right="107" w:firstLine="0"/>
        <w:jc w:val="left"/>
        <w:rPr>
          <w:rFonts w:ascii="Times New Roman" w:eastAsia="Times New Roman" w:hAnsi="Times New Roman"/>
          <w:sz w:val="19"/>
        </w:rPr>
      </w:pPr>
      <w:r>
        <w:rPr>
          <w:spacing w:val="-3"/>
          <w:w w:val="100"/>
          <w:sz w:val="21"/>
        </w:rPr>
        <w:t>已知某植物光合作用和细胞呼吸最适温度分别为</w:t>
      </w:r>
      <w:r>
        <w:rPr>
          <w:spacing w:val="-67"/>
          <w:sz w:val="21"/>
        </w:rPr>
        <w:t xml:space="preserve"> </w:t>
      </w:r>
      <w:r>
        <w:rPr>
          <w:rFonts w:ascii="Times New Roman" w:eastAsia="Times New Roman" w:hAnsi="Times New Roman"/>
          <w:w w:val="100"/>
          <w:sz w:val="21"/>
        </w:rPr>
        <w:t>25</w:t>
      </w:r>
      <w:r>
        <w:rPr>
          <w:w w:val="100"/>
          <w:sz w:val="21"/>
        </w:rPr>
        <w:t>℃和</w:t>
      </w:r>
      <w:r>
        <w:rPr>
          <w:spacing w:val="-65"/>
          <w:sz w:val="21"/>
        </w:rPr>
        <w:t xml:space="preserve"> </w:t>
      </w:r>
      <w:r>
        <w:rPr>
          <w:rFonts w:ascii="Times New Roman" w:eastAsia="Times New Roman" w:hAnsi="Times New Roman"/>
          <w:spacing w:val="-3"/>
          <w:w w:val="100"/>
          <w:sz w:val="21"/>
        </w:rPr>
        <w:t>3</w:t>
      </w:r>
      <w:r>
        <w:rPr>
          <w:rFonts w:ascii="Times New Roman" w:eastAsia="Times New Roman" w:hAnsi="Times New Roman"/>
          <w:w w:val="100"/>
          <w:sz w:val="21"/>
        </w:rPr>
        <w:t>0</w:t>
      </w:r>
      <w:r>
        <w:rPr>
          <w:spacing w:val="-13"/>
          <w:w w:val="100"/>
          <w:sz w:val="21"/>
        </w:rPr>
        <w:t>℃，上图表示该植物处于</w:t>
      </w:r>
      <w:r>
        <w:rPr>
          <w:spacing w:val="-65"/>
          <w:sz w:val="21"/>
        </w:rPr>
        <w:t xml:space="preserve"> </w:t>
      </w:r>
      <w:r>
        <w:rPr>
          <w:rFonts w:ascii="Times New Roman" w:eastAsia="Times New Roman" w:hAnsi="Times New Roman"/>
          <w:w w:val="100"/>
          <w:sz w:val="21"/>
        </w:rPr>
        <w:t>2</w:t>
      </w:r>
      <w:r>
        <w:rPr>
          <w:rFonts w:ascii="Times New Roman" w:eastAsia="Times New Roman" w:hAnsi="Times New Roman"/>
          <w:spacing w:val="-3"/>
          <w:w w:val="100"/>
          <w:sz w:val="21"/>
        </w:rPr>
        <w:t>5</w:t>
      </w:r>
      <w:r>
        <w:rPr>
          <w:spacing w:val="-2"/>
          <w:w w:val="100"/>
          <w:sz w:val="21"/>
        </w:rPr>
        <w:t>℃环境中，</w:t>
      </w:r>
      <w:r>
        <w:rPr>
          <w:spacing w:val="-3"/>
          <w:sz w:val="21"/>
        </w:rPr>
        <w:t>在密闭透明容器中植物光合作用强度随光照强度变化的坐标图。下列叙述正确的是</w:t>
      </w:r>
    </w:p>
    <w:p>
      <w:pPr>
        <w:spacing w:after="0" w:line="278" w:lineRule="auto"/>
        <w:jc w:val="left"/>
        <w:rPr>
          <w:rFonts w:ascii="Times New Roman" w:eastAsia="Times New Roman" w:hAnsi="Times New Roman"/>
          <w:sz w:val="19"/>
        </w:rPr>
        <w:sectPr>
          <w:headerReference w:type="default" r:id="rId7"/>
          <w:footerReference w:type="default" r:id="rId8"/>
          <w:type w:val="continuous"/>
          <w:pgSz w:w="20590" w:h="14520" w:orient="landscape"/>
          <w:pgMar w:top="1360" w:right="860" w:bottom="1180" w:left="940" w:header="877" w:footer="981"/>
          <w:pgNumType w:start="1"/>
          <w:cols w:num="2" w:space="720" w:equalWidth="0">
            <w:col w:w="8301" w:space="1124"/>
            <w:col w:w="9365"/>
          </w:cols>
        </w:sectPr>
      </w:pPr>
    </w:p>
    <w:p>
      <w:pPr>
        <w:pStyle w:val="ListParagraph"/>
        <w:numPr>
          <w:ilvl w:val="1"/>
          <w:numId w:val="18"/>
        </w:numPr>
        <w:tabs>
          <w:tab w:val="left" w:pos="611"/>
        </w:tabs>
        <w:spacing w:before="86" w:after="0" w:line="240" w:lineRule="auto"/>
        <w:ind w:left="610" w:right="0" w:hanging="260"/>
        <w:jc w:val="left"/>
        <w:rPr>
          <w:rFonts w:ascii="Times New Roman" w:eastAsia="Times New Roman"/>
          <w:sz w:val="21"/>
        </w:rPr>
      </w:pPr>
      <w:r>
        <w:pict>
          <v:line id="_x0000_s1027" style="mso-position-horizontal-relative:page;mso-position-vertical-relative:page;position:absolute;z-index:251664384" from="514.61pt,1in" to="514.61pt,649.3pt" stroked="t" strokecolor="black" strokeweight="0.72pt">
            <v:stroke dashstyle="solid"/>
          </v:line>
        </w:pict>
      </w:r>
      <w:r>
        <w:rPr>
          <w:rFonts w:ascii="Times New Roman" w:eastAsia="Times New Roman"/>
          <w:sz w:val="21"/>
        </w:rPr>
        <w:t>c</w:t>
      </w:r>
      <w:r>
        <w:rPr>
          <w:rFonts w:ascii="Times New Roman" w:eastAsia="Times New Roman"/>
          <w:spacing w:val="-2"/>
          <w:sz w:val="21"/>
        </w:rPr>
        <w:t xml:space="preserve"> </w:t>
      </w:r>
      <w:r>
        <w:rPr>
          <w:spacing w:val="-7"/>
          <w:sz w:val="21"/>
        </w:rPr>
        <w:t xml:space="preserve">点叶肉细胞内由线粒体产生的 </w:t>
      </w:r>
      <w:r>
        <w:rPr>
          <w:rFonts w:ascii="Times New Roman" w:eastAsia="Times New Roman"/>
          <w:spacing w:val="-9"/>
          <w:sz w:val="21"/>
        </w:rPr>
        <w:t>ATP</w:t>
      </w:r>
      <w:r>
        <w:rPr>
          <w:rFonts w:ascii="Times New Roman" w:eastAsia="Times New Roman"/>
          <w:spacing w:val="1"/>
          <w:sz w:val="21"/>
        </w:rPr>
        <w:t xml:space="preserve"> </w:t>
      </w:r>
      <w:r>
        <w:rPr>
          <w:spacing w:val="-3"/>
          <w:sz w:val="21"/>
        </w:rPr>
        <w:t>被用于光合作用</w:t>
      </w:r>
    </w:p>
    <w:p>
      <w:pPr>
        <w:pStyle w:val="ListParagraph"/>
        <w:numPr>
          <w:ilvl w:val="1"/>
          <w:numId w:val="18"/>
        </w:numPr>
        <w:tabs>
          <w:tab w:val="left" w:pos="599"/>
        </w:tabs>
        <w:spacing w:before="43" w:after="0" w:line="240" w:lineRule="auto"/>
        <w:ind w:left="598" w:right="0" w:hanging="248"/>
        <w:jc w:val="left"/>
        <w:rPr>
          <w:rFonts w:ascii="Times New Roman" w:eastAsia="Times New Roman"/>
          <w:sz w:val="21"/>
        </w:rPr>
      </w:pPr>
      <w:r>
        <w:rPr>
          <w:rFonts w:ascii="Times New Roman" w:eastAsia="Times New Roman"/>
          <w:sz w:val="21"/>
        </w:rPr>
        <w:t>b</w:t>
      </w:r>
      <w:r>
        <w:rPr>
          <w:rFonts w:ascii="Times New Roman" w:eastAsia="Times New Roman"/>
          <w:spacing w:val="-2"/>
          <w:sz w:val="21"/>
        </w:rPr>
        <w:t xml:space="preserve"> </w:t>
      </w:r>
      <w:r>
        <w:rPr>
          <w:spacing w:val="7"/>
          <w:sz w:val="21"/>
        </w:rPr>
        <w:t>点时容器内</w:t>
      </w:r>
      <w:r>
        <w:rPr>
          <w:rFonts w:ascii="Times New Roman" w:eastAsia="Times New Roman"/>
          <w:sz w:val="21"/>
        </w:rPr>
        <w:t>O2</w:t>
      </w:r>
      <w:r>
        <w:rPr>
          <w:rFonts w:ascii="Times New Roman" w:eastAsia="Times New Roman"/>
          <w:spacing w:val="-3"/>
          <w:sz w:val="21"/>
        </w:rPr>
        <w:t xml:space="preserve"> </w:t>
      </w:r>
      <w:r>
        <w:rPr>
          <w:spacing w:val="-27"/>
          <w:sz w:val="21"/>
        </w:rPr>
        <w:t xml:space="preserve">和 </w:t>
      </w:r>
      <w:r>
        <w:rPr>
          <w:rFonts w:ascii="Times New Roman" w:eastAsia="Times New Roman"/>
          <w:sz w:val="21"/>
        </w:rPr>
        <w:t xml:space="preserve">CO2 </w:t>
      </w:r>
      <w:r>
        <w:rPr>
          <w:spacing w:val="-3"/>
          <w:sz w:val="21"/>
        </w:rPr>
        <w:t>的浓度均保持不变</w:t>
      </w:r>
    </w:p>
    <w:p>
      <w:pPr>
        <w:pStyle w:val="ListParagraph"/>
        <w:numPr>
          <w:ilvl w:val="1"/>
          <w:numId w:val="18"/>
        </w:numPr>
        <w:tabs>
          <w:tab w:val="left" w:pos="652"/>
        </w:tabs>
        <w:spacing w:before="43" w:after="0" w:line="240" w:lineRule="auto"/>
        <w:ind w:left="651" w:right="0" w:hanging="301"/>
        <w:jc w:val="left"/>
        <w:rPr>
          <w:rFonts w:ascii="Times New Roman" w:eastAsia="Times New Roman" w:hAnsi="Times New Roman"/>
          <w:sz w:val="21"/>
        </w:rPr>
      </w:pPr>
      <w:r>
        <w:rPr>
          <w:spacing w:val="-11"/>
          <w:sz w:val="21"/>
        </w:rPr>
        <w:t xml:space="preserve">将温度提高到 </w:t>
      </w:r>
      <w:r>
        <w:rPr>
          <w:rFonts w:ascii="Times New Roman" w:eastAsia="Times New Roman" w:hAnsi="Times New Roman"/>
          <w:sz w:val="21"/>
        </w:rPr>
        <w:t>30</w:t>
      </w:r>
      <w:r>
        <w:rPr>
          <w:sz w:val="21"/>
        </w:rPr>
        <w:t>℃时，</w:t>
      </w:r>
      <w:r>
        <w:rPr>
          <w:rFonts w:ascii="Times New Roman" w:eastAsia="Times New Roman" w:hAnsi="Times New Roman"/>
          <w:sz w:val="21"/>
        </w:rPr>
        <w:t xml:space="preserve">a </w:t>
      </w:r>
      <w:r>
        <w:rPr>
          <w:spacing w:val="-2"/>
          <w:sz w:val="21"/>
        </w:rPr>
        <w:t>点上移，</w:t>
      </w:r>
      <w:r>
        <w:rPr>
          <w:rFonts w:ascii="Times New Roman" w:eastAsia="Times New Roman" w:hAnsi="Times New Roman"/>
          <w:sz w:val="21"/>
        </w:rPr>
        <w:t xml:space="preserve">b </w:t>
      </w:r>
      <w:r>
        <w:rPr>
          <w:spacing w:val="-3"/>
          <w:sz w:val="21"/>
        </w:rPr>
        <w:t>点左移，</w:t>
      </w:r>
      <w:r>
        <w:rPr>
          <w:rFonts w:ascii="Times New Roman" w:eastAsia="Times New Roman" w:hAnsi="Times New Roman"/>
          <w:sz w:val="21"/>
        </w:rPr>
        <w:t xml:space="preserve">d </w:t>
      </w:r>
      <w:r>
        <w:rPr>
          <w:spacing w:val="-2"/>
          <w:sz w:val="21"/>
        </w:rPr>
        <w:t>点下移</w:t>
      </w:r>
    </w:p>
    <w:p>
      <w:pPr>
        <w:pStyle w:val="ListParagraph"/>
        <w:numPr>
          <w:ilvl w:val="1"/>
          <w:numId w:val="18"/>
        </w:numPr>
        <w:tabs>
          <w:tab w:val="left" w:pos="661"/>
        </w:tabs>
        <w:spacing w:before="43" w:after="0" w:line="240" w:lineRule="auto"/>
        <w:ind w:left="660" w:right="0" w:hanging="310"/>
        <w:jc w:val="left"/>
        <w:rPr>
          <w:rFonts w:ascii="Times New Roman" w:eastAsia="Times New Roman"/>
          <w:sz w:val="21"/>
        </w:rPr>
      </w:pPr>
      <w:r>
        <w:rPr>
          <w:spacing w:val="-3"/>
          <w:sz w:val="21"/>
        </w:rPr>
        <w:t>当植物缺镁时，</w:t>
      </w:r>
      <w:r>
        <w:rPr>
          <w:rFonts w:ascii="Times New Roman" w:eastAsia="Times New Roman"/>
          <w:sz w:val="21"/>
        </w:rPr>
        <w:t xml:space="preserve">b </w:t>
      </w:r>
      <w:r>
        <w:rPr>
          <w:spacing w:val="-3"/>
          <w:sz w:val="21"/>
        </w:rPr>
        <w:t>点将向左边移动</w:t>
      </w:r>
    </w:p>
    <w:p>
      <w:pPr>
        <w:pStyle w:val="ListParagraph"/>
        <w:numPr>
          <w:ilvl w:val="0"/>
          <w:numId w:val="18"/>
        </w:numPr>
        <w:tabs>
          <w:tab w:val="left" w:pos="493"/>
        </w:tabs>
        <w:spacing w:before="43" w:after="0" w:line="278" w:lineRule="auto"/>
        <w:ind w:left="140" w:right="38" w:firstLine="0"/>
        <w:jc w:val="both"/>
        <w:rPr>
          <w:rFonts w:ascii="Times New Roman" w:eastAsia="Times New Roman" w:hAnsi="Times New Roman"/>
          <w:sz w:val="20"/>
        </w:rPr>
      </w:pPr>
      <w:r>
        <w:rPr>
          <w:spacing w:val="-4"/>
          <w:sz w:val="21"/>
        </w:rPr>
        <w:t>某二倍体植物有高茎与矮茎、红花与白花两对相对性状，且均各只受一对等位基因控制。现有</w:t>
      </w:r>
      <w:r>
        <w:rPr>
          <w:spacing w:val="-7"/>
          <w:sz w:val="21"/>
        </w:rPr>
        <w:t>一高茎红花亲本，其自交后代表现型及比例为高茎红花∶高茎白花∶矮茎红花∶矮茎白花</w:t>
      </w:r>
      <w:r>
        <w:rPr>
          <w:sz w:val="21"/>
        </w:rPr>
        <w:t>＝</w:t>
      </w:r>
      <w:r>
        <w:rPr>
          <w:rFonts w:ascii="Times New Roman" w:eastAsia="Times New Roman" w:hAnsi="Times New Roman"/>
          <w:sz w:val="21"/>
        </w:rPr>
        <w:t>5</w:t>
      </w:r>
      <w:r>
        <w:rPr>
          <w:sz w:val="21"/>
        </w:rPr>
        <w:t>∶</w:t>
      </w:r>
      <w:r>
        <w:rPr>
          <w:rFonts w:ascii="Times New Roman" w:eastAsia="Times New Roman" w:hAnsi="Times New Roman"/>
          <w:sz w:val="21"/>
        </w:rPr>
        <w:t>3</w:t>
      </w:r>
      <w:r>
        <w:rPr>
          <w:sz w:val="21"/>
        </w:rPr>
        <w:t xml:space="preserve">∶ </w:t>
      </w:r>
      <w:r>
        <w:rPr>
          <w:rFonts w:ascii="Times New Roman" w:eastAsia="Times New Roman" w:hAnsi="Times New Roman"/>
          <w:sz w:val="21"/>
        </w:rPr>
        <w:t>3</w:t>
      </w:r>
      <w:r>
        <w:rPr>
          <w:sz w:val="21"/>
        </w:rPr>
        <w:t>∶</w:t>
      </w:r>
      <w:r>
        <w:rPr>
          <w:rFonts w:ascii="Times New Roman" w:eastAsia="Times New Roman" w:hAnsi="Times New Roman"/>
          <w:sz w:val="21"/>
        </w:rPr>
        <w:t>1</w:t>
      </w:r>
      <w:r>
        <w:rPr>
          <w:spacing w:val="-3"/>
          <w:sz w:val="21"/>
        </w:rPr>
        <w:t>，下列分析错误的是</w:t>
      </w:r>
    </w:p>
    <w:p>
      <w:pPr>
        <w:pStyle w:val="ListParagraph"/>
        <w:numPr>
          <w:ilvl w:val="1"/>
          <w:numId w:val="18"/>
        </w:numPr>
        <w:tabs>
          <w:tab w:val="left" w:pos="717"/>
        </w:tabs>
        <w:spacing w:before="0" w:after="0" w:line="269" w:lineRule="exact"/>
        <w:ind w:left="717" w:right="0" w:hanging="366"/>
        <w:jc w:val="left"/>
        <w:rPr>
          <w:rFonts w:ascii="Times New Roman" w:eastAsia="Times New Roman"/>
          <w:sz w:val="19"/>
        </w:rPr>
      </w:pPr>
      <w:r>
        <w:rPr>
          <w:spacing w:val="-3"/>
          <w:sz w:val="21"/>
        </w:rPr>
        <w:t>控制上述两对相对性状的基因遗传时遵循自由组合定律</w:t>
      </w:r>
    </w:p>
    <w:p>
      <w:pPr>
        <w:pStyle w:val="ListParagraph"/>
        <w:numPr>
          <w:ilvl w:val="1"/>
          <w:numId w:val="18"/>
        </w:numPr>
        <w:tabs>
          <w:tab w:val="left" w:pos="705"/>
        </w:tabs>
        <w:spacing w:before="43" w:after="0" w:line="240" w:lineRule="auto"/>
        <w:ind w:left="705" w:right="0" w:hanging="354"/>
        <w:jc w:val="left"/>
        <w:rPr>
          <w:rFonts w:ascii="Times New Roman" w:eastAsia="Times New Roman" w:hAnsi="Times New Roman"/>
          <w:sz w:val="19"/>
        </w:rPr>
      </w:pPr>
      <w:r>
        <w:rPr>
          <w:spacing w:val="-18"/>
          <w:sz w:val="21"/>
        </w:rPr>
        <w:t xml:space="preserve">出现 </w:t>
      </w:r>
      <w:r>
        <w:rPr>
          <w:rFonts w:ascii="Times New Roman" w:eastAsia="Times New Roman" w:hAnsi="Times New Roman"/>
          <w:sz w:val="21"/>
        </w:rPr>
        <w:t>5</w:t>
      </w:r>
      <w:r>
        <w:rPr>
          <w:sz w:val="21"/>
        </w:rPr>
        <w:t>∶</w:t>
      </w:r>
      <w:r>
        <w:rPr>
          <w:rFonts w:ascii="Times New Roman" w:eastAsia="Times New Roman" w:hAnsi="Times New Roman"/>
          <w:sz w:val="21"/>
        </w:rPr>
        <w:t>3</w:t>
      </w:r>
      <w:r>
        <w:rPr>
          <w:sz w:val="21"/>
        </w:rPr>
        <w:t>∶</w:t>
      </w:r>
      <w:r>
        <w:rPr>
          <w:rFonts w:ascii="Times New Roman" w:eastAsia="Times New Roman" w:hAnsi="Times New Roman"/>
          <w:sz w:val="21"/>
        </w:rPr>
        <w:t>3</w:t>
      </w:r>
      <w:r>
        <w:rPr>
          <w:sz w:val="21"/>
        </w:rPr>
        <w:t>∶</w:t>
      </w:r>
      <w:r>
        <w:rPr>
          <w:rFonts w:ascii="Times New Roman" w:eastAsia="Times New Roman" w:hAnsi="Times New Roman"/>
          <w:sz w:val="21"/>
        </w:rPr>
        <w:t>1</w:t>
      </w:r>
      <w:r>
        <w:rPr>
          <w:rFonts w:ascii="Times New Roman" w:eastAsia="Times New Roman" w:hAnsi="Times New Roman"/>
          <w:spacing w:val="1"/>
          <w:sz w:val="21"/>
        </w:rPr>
        <w:t xml:space="preserve"> </w:t>
      </w:r>
      <w:r>
        <w:rPr>
          <w:spacing w:val="-3"/>
          <w:sz w:val="21"/>
        </w:rPr>
        <w:t>的原因是可能存在某一种基因型植株</w:t>
      </w:r>
      <w:r>
        <w:rPr>
          <w:rFonts w:ascii="Times New Roman" w:eastAsia="Times New Roman" w:hAnsi="Times New Roman"/>
          <w:spacing w:val="-3"/>
          <w:sz w:val="21"/>
        </w:rPr>
        <w:t>(</w:t>
      </w:r>
      <w:r>
        <w:rPr>
          <w:spacing w:val="-2"/>
          <w:sz w:val="21"/>
        </w:rPr>
        <w:t>或受精卵</w:t>
      </w:r>
      <w:r>
        <w:rPr>
          <w:rFonts w:ascii="Times New Roman" w:eastAsia="Times New Roman" w:hAnsi="Times New Roman"/>
          <w:spacing w:val="-4"/>
          <w:sz w:val="21"/>
        </w:rPr>
        <w:t>)</w:t>
      </w:r>
      <w:r>
        <w:rPr>
          <w:spacing w:val="-2"/>
          <w:sz w:val="21"/>
        </w:rPr>
        <w:t>致死现象</w:t>
      </w:r>
    </w:p>
    <w:p>
      <w:pPr>
        <w:pStyle w:val="ListParagraph"/>
        <w:numPr>
          <w:ilvl w:val="1"/>
          <w:numId w:val="18"/>
        </w:numPr>
        <w:tabs>
          <w:tab w:val="left" w:pos="705"/>
        </w:tabs>
        <w:spacing w:before="43" w:after="0" w:line="240" w:lineRule="auto"/>
        <w:ind w:left="705" w:right="0" w:hanging="354"/>
        <w:jc w:val="left"/>
        <w:rPr>
          <w:rFonts w:ascii="Times New Roman" w:eastAsia="Times New Roman" w:hAnsi="Times New Roman"/>
          <w:sz w:val="19"/>
        </w:rPr>
      </w:pPr>
      <w:r>
        <w:rPr>
          <w:spacing w:val="-18"/>
          <w:sz w:val="21"/>
        </w:rPr>
        <w:t xml:space="preserve">出现 </w:t>
      </w:r>
      <w:r>
        <w:rPr>
          <w:rFonts w:ascii="Times New Roman" w:eastAsia="Times New Roman" w:hAnsi="Times New Roman"/>
          <w:sz w:val="21"/>
        </w:rPr>
        <w:t>5</w:t>
      </w:r>
      <w:r>
        <w:rPr>
          <w:sz w:val="21"/>
        </w:rPr>
        <w:t>∶</w:t>
      </w:r>
      <w:r>
        <w:rPr>
          <w:rFonts w:ascii="Times New Roman" w:eastAsia="Times New Roman" w:hAnsi="Times New Roman"/>
          <w:sz w:val="21"/>
        </w:rPr>
        <w:t>3</w:t>
      </w:r>
      <w:r>
        <w:rPr>
          <w:sz w:val="21"/>
        </w:rPr>
        <w:t>∶</w:t>
      </w:r>
      <w:r>
        <w:rPr>
          <w:rFonts w:ascii="Times New Roman" w:eastAsia="Times New Roman" w:hAnsi="Times New Roman"/>
          <w:sz w:val="21"/>
        </w:rPr>
        <w:t>3</w:t>
      </w:r>
      <w:r>
        <w:rPr>
          <w:sz w:val="21"/>
        </w:rPr>
        <w:t>∶</w:t>
      </w:r>
      <w:r>
        <w:rPr>
          <w:rFonts w:ascii="Times New Roman" w:eastAsia="Times New Roman" w:hAnsi="Times New Roman"/>
          <w:sz w:val="21"/>
        </w:rPr>
        <w:t>1</w:t>
      </w:r>
      <w:r>
        <w:rPr>
          <w:rFonts w:ascii="Times New Roman" w:eastAsia="Times New Roman" w:hAnsi="Times New Roman"/>
          <w:spacing w:val="1"/>
          <w:sz w:val="21"/>
        </w:rPr>
        <w:t xml:space="preserve"> </w:t>
      </w:r>
      <w:r>
        <w:rPr>
          <w:spacing w:val="-3"/>
          <w:sz w:val="21"/>
        </w:rPr>
        <w:t>的原因是可能存在某种基因型的雄配子或雌配子致死现象</w:t>
      </w:r>
    </w:p>
    <w:p>
      <w:pPr>
        <w:pStyle w:val="ListParagraph"/>
        <w:numPr>
          <w:ilvl w:val="1"/>
          <w:numId w:val="18"/>
        </w:numPr>
        <w:tabs>
          <w:tab w:val="left" w:pos="717"/>
        </w:tabs>
        <w:spacing w:before="44" w:after="0" w:line="240" w:lineRule="auto"/>
        <w:ind w:left="717" w:right="0" w:hanging="366"/>
        <w:jc w:val="left"/>
        <w:rPr>
          <w:rFonts w:ascii="Times New Roman" w:eastAsia="Times New Roman"/>
          <w:sz w:val="19"/>
        </w:rPr>
      </w:pPr>
      <w:r>
        <w:rPr>
          <w:spacing w:val="-3"/>
          <w:sz w:val="21"/>
        </w:rPr>
        <w:t>自交后代中高茎红花均为杂合子</w:t>
      </w:r>
    </w:p>
    <w:p>
      <w:pPr>
        <w:pStyle w:val="ListParagraph"/>
        <w:numPr>
          <w:ilvl w:val="0"/>
          <w:numId w:val="18"/>
        </w:numPr>
        <w:tabs>
          <w:tab w:val="left" w:pos="481"/>
        </w:tabs>
        <w:spacing w:before="21" w:after="0" w:line="242" w:lineRule="auto"/>
        <w:ind w:left="320" w:right="39" w:hanging="209"/>
        <w:jc w:val="left"/>
        <w:rPr>
          <w:rFonts w:ascii="Times New Roman" w:eastAsia="Times New Roman"/>
          <w:sz w:val="21"/>
        </w:rPr>
      </w:pPr>
      <w:r>
        <w:rPr>
          <w:spacing w:val="-7"/>
          <w:sz w:val="21"/>
        </w:rPr>
        <w:t>一对正常夫妇，双方都有耳垂</w:t>
      </w:r>
      <w:r>
        <w:rPr>
          <w:rFonts w:ascii="Times New Roman" w:eastAsia="Times New Roman"/>
          <w:spacing w:val="-4"/>
          <w:sz w:val="21"/>
        </w:rPr>
        <w:t>(</w:t>
      </w:r>
      <w:r>
        <w:rPr>
          <w:spacing w:val="-3"/>
          <w:sz w:val="21"/>
        </w:rPr>
        <w:t>控制耳垂的基因位于常染色体上</w:t>
      </w:r>
      <w:r>
        <w:rPr>
          <w:rFonts w:ascii="Times New Roman" w:eastAsia="Times New Roman"/>
          <w:spacing w:val="-17"/>
          <w:sz w:val="21"/>
        </w:rPr>
        <w:t>)</w:t>
      </w:r>
      <w:r>
        <w:rPr>
          <w:spacing w:val="-8"/>
          <w:sz w:val="21"/>
        </w:rPr>
        <w:t>，结婚后生了一个色盲、白化且</w:t>
      </w:r>
      <w:r>
        <w:rPr>
          <w:spacing w:val="-5"/>
          <w:sz w:val="21"/>
        </w:rPr>
        <w:t>无耳垂的孩子，若这对夫妇再生一个儿子，为有耳垂、色觉正常但患白化病的概率多大</w:t>
      </w:r>
    </w:p>
    <w:p>
      <w:pPr>
        <w:pStyle w:val="BodyText"/>
        <w:tabs>
          <w:tab w:val="left" w:pos="1978"/>
          <w:tab w:val="left" w:pos="3488"/>
          <w:tab w:val="left" w:pos="5101"/>
        </w:tabs>
        <w:spacing w:before="34"/>
        <w:ind w:left="351"/>
        <w:rPr>
          <w:rFonts w:ascii="Times New Roman"/>
        </w:rPr>
      </w:pPr>
      <w:r>
        <w:rPr>
          <w:rFonts w:ascii="Times New Roman"/>
        </w:rPr>
        <w:t>A.3/8</w:t>
        <w:tab/>
        <w:t>B.3/16</w:t>
        <w:tab/>
        <w:t>C.3/32</w:t>
        <w:tab/>
        <w:t>D.3/64</w:t>
      </w:r>
    </w:p>
    <w:p>
      <w:pPr>
        <w:pStyle w:val="ListParagraph"/>
        <w:numPr>
          <w:ilvl w:val="0"/>
          <w:numId w:val="18"/>
        </w:numPr>
        <w:tabs>
          <w:tab w:val="left" w:pos="405"/>
        </w:tabs>
        <w:spacing w:before="38" w:after="0" w:line="242" w:lineRule="auto"/>
        <w:ind w:left="351" w:right="6048" w:hanging="212"/>
        <w:jc w:val="left"/>
        <w:rPr>
          <w:rFonts w:ascii="Times New Roman" w:eastAsia="Times New Roman" w:hAnsi="Times New Roman"/>
          <w:sz w:val="19"/>
        </w:rPr>
      </w:pPr>
      <w:r>
        <w:rPr>
          <w:spacing w:val="-4"/>
          <w:sz w:val="21"/>
        </w:rPr>
        <w:t>有关下图的说法中不正确的是</w:t>
      </w:r>
      <w:r>
        <w:rPr>
          <w:rFonts w:ascii="Times New Roman" w:eastAsia="Times New Roman" w:hAnsi="Times New Roman"/>
          <w:sz w:val="21"/>
        </w:rPr>
        <w:t>A</w:t>
      </w:r>
      <w:r>
        <w:rPr>
          <w:sz w:val="21"/>
        </w:rPr>
        <w:t>．</w:t>
      </w:r>
      <w:r>
        <w:rPr>
          <w:rFonts w:ascii="Times New Roman" w:eastAsia="Times New Roman" w:hAnsi="Times New Roman"/>
          <w:sz w:val="21"/>
        </w:rPr>
        <w:t xml:space="preserve">A→B </w:t>
      </w:r>
      <w:r>
        <w:rPr>
          <w:spacing w:val="-13"/>
          <w:sz w:val="21"/>
        </w:rPr>
        <w:t xml:space="preserve">表示间期 </w:t>
      </w:r>
      <w:r>
        <w:rPr>
          <w:rFonts w:ascii="Times New Roman" w:eastAsia="Times New Roman" w:hAnsi="Times New Roman"/>
          <w:sz w:val="21"/>
        </w:rPr>
        <w:t xml:space="preserve">DNA </w:t>
      </w:r>
      <w:r>
        <w:rPr>
          <w:sz w:val="21"/>
        </w:rPr>
        <w:t>复制</w:t>
      </w:r>
    </w:p>
    <w:p>
      <w:pPr>
        <w:pStyle w:val="BodyText"/>
        <w:spacing w:before="1"/>
        <w:ind w:left="351"/>
      </w:pPr>
      <w:r>
        <w:rPr>
          <w:rFonts w:ascii="Times New Roman" w:eastAsia="Times New Roman" w:hAnsi="Times New Roman"/>
        </w:rPr>
        <w:t>B</w:t>
      </w:r>
      <w:r>
        <w:t>．</w:t>
      </w:r>
      <w:r>
        <w:rPr>
          <w:rFonts w:ascii="Times New Roman" w:eastAsia="Times New Roman" w:hAnsi="Times New Roman"/>
        </w:rPr>
        <w:t xml:space="preserve">C→D </w:t>
      </w:r>
      <w:r>
        <w:t>可表示着丝点一分为二，姐妹染色单体分离</w:t>
      </w:r>
    </w:p>
    <w:p>
      <w:pPr>
        <w:pStyle w:val="ListParagraph"/>
        <w:numPr>
          <w:ilvl w:val="0"/>
          <w:numId w:val="14"/>
        </w:numPr>
        <w:tabs>
          <w:tab w:val="left" w:pos="705"/>
        </w:tabs>
        <w:spacing w:before="2" w:after="0" w:line="240" w:lineRule="auto"/>
        <w:ind w:left="705" w:right="0" w:hanging="354"/>
        <w:jc w:val="left"/>
        <w:rPr>
          <w:sz w:val="21"/>
        </w:rPr>
      </w:pPr>
      <w:r>
        <w:rPr>
          <w:spacing w:val="1"/>
          <w:sz w:val="21"/>
        </w:rPr>
        <w:t>如表示有丝分裂全过程，则</w:t>
      </w:r>
      <w:r>
        <w:rPr>
          <w:rFonts w:ascii="Times New Roman" w:eastAsia="Times New Roman" w:hAnsi="Times New Roman"/>
          <w:sz w:val="21"/>
        </w:rPr>
        <w:t>B→C</w:t>
      </w:r>
      <w:r>
        <w:rPr>
          <w:rFonts w:ascii="Times New Roman" w:eastAsia="Times New Roman" w:hAnsi="Times New Roman"/>
          <w:spacing w:val="1"/>
          <w:sz w:val="21"/>
        </w:rPr>
        <w:t xml:space="preserve"> </w:t>
      </w:r>
      <w:r>
        <w:rPr>
          <w:spacing w:val="-3"/>
          <w:sz w:val="21"/>
        </w:rPr>
        <w:t>表示前、中、后、末期</w:t>
      </w:r>
    </w:p>
    <w:p>
      <w:pPr>
        <w:pStyle w:val="ListParagraph"/>
        <w:numPr>
          <w:ilvl w:val="0"/>
          <w:numId w:val="14"/>
        </w:numPr>
        <w:tabs>
          <w:tab w:val="left" w:pos="717"/>
        </w:tabs>
        <w:spacing w:before="5" w:after="0" w:line="240" w:lineRule="auto"/>
        <w:ind w:left="717" w:right="0" w:hanging="366"/>
        <w:jc w:val="left"/>
        <w:rPr>
          <w:sz w:val="21"/>
        </w:rPr>
      </w:pPr>
      <w:r>
        <w:rPr>
          <w:spacing w:val="-5"/>
          <w:sz w:val="21"/>
        </w:rPr>
        <w:t xml:space="preserve">若为减数分裂，则等位基因的分离和非等位基因自由组合都发生在 </w:t>
      </w:r>
      <w:r>
        <w:rPr>
          <w:rFonts w:ascii="Times New Roman" w:eastAsia="Times New Roman" w:hAnsi="Times New Roman"/>
          <w:sz w:val="21"/>
        </w:rPr>
        <w:t>B→C</w:t>
      </w:r>
      <w:r>
        <w:rPr>
          <w:rFonts w:ascii="Times New Roman" w:eastAsia="Times New Roman" w:hAnsi="Times New Roman"/>
          <w:spacing w:val="2"/>
          <w:sz w:val="21"/>
        </w:rPr>
        <w:t xml:space="preserve"> </w:t>
      </w:r>
      <w:r>
        <w:rPr>
          <w:spacing w:val="-3"/>
          <w:sz w:val="21"/>
        </w:rPr>
        <w:t>段某一时期</w:t>
      </w:r>
    </w:p>
    <w:p>
      <w:pPr>
        <w:pStyle w:val="BodyText"/>
        <w:spacing w:before="12"/>
        <w:ind w:left="0"/>
        <w:rPr>
          <w:sz w:val="7"/>
        </w:rPr>
      </w:pPr>
      <w:r>
        <w:drawing>
          <wp:anchor distT="0" distB="0" distL="0" distR="0" simplePos="0" relativeHeight="251659264" behindDoc="0" locked="0" layoutInCell="1" allowOverlap="1">
            <wp:simplePos x="0" y="0"/>
            <wp:positionH relativeFrom="page">
              <wp:posOffset>825414</wp:posOffset>
            </wp:positionH>
            <wp:positionV relativeFrom="paragraph">
              <wp:posOffset>183448</wp:posOffset>
            </wp:positionV>
            <wp:extent cx="2171682" cy="900112"/>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xmlns:r="http://schemas.openxmlformats.org/officeDocument/2006/relationships" r:embed="rId9" cstate="print"/>
                    <a:stretch>
                      <a:fillRect/>
                    </a:stretch>
                  </pic:blipFill>
                  <pic:spPr>
                    <a:xfrm>
                      <a:off x="0" y="0"/>
                      <a:ext cx="2171682" cy="900112"/>
                    </a:xfrm>
                    <a:prstGeom prst="rect">
                      <a:avLst/>
                    </a:prstGeom>
                  </pic:spPr>
                </pic:pic>
              </a:graphicData>
            </a:graphic>
          </wp:anchor>
        </w:drawing>
      </w:r>
      <w:r>
        <w:drawing>
          <wp:anchor distT="0" distB="0" distL="0" distR="0" simplePos="0" relativeHeight="251660288" behindDoc="0" locked="0" layoutInCell="1" allowOverlap="1">
            <wp:simplePos x="0" y="0"/>
            <wp:positionH relativeFrom="page">
              <wp:posOffset>3183157</wp:posOffset>
            </wp:positionH>
            <wp:positionV relativeFrom="paragraph">
              <wp:posOffset>89659</wp:posOffset>
            </wp:positionV>
            <wp:extent cx="1031123" cy="1028700"/>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xmlns:r="http://schemas.openxmlformats.org/officeDocument/2006/relationships" r:embed="rId10" cstate="print"/>
                    <a:stretch>
                      <a:fillRect/>
                    </a:stretch>
                  </pic:blipFill>
                  <pic:spPr>
                    <a:xfrm>
                      <a:off x="0" y="0"/>
                      <a:ext cx="1031123" cy="1028700"/>
                    </a:xfrm>
                    <a:prstGeom prst="rect">
                      <a:avLst/>
                    </a:prstGeom>
                  </pic:spPr>
                </pic:pic>
              </a:graphicData>
            </a:graphic>
          </wp:anchor>
        </w:drawing>
      </w:r>
    </w:p>
    <w:p>
      <w:pPr>
        <w:pStyle w:val="ListParagraph"/>
        <w:numPr>
          <w:ilvl w:val="0"/>
          <w:numId w:val="18"/>
        </w:numPr>
        <w:tabs>
          <w:tab w:val="left" w:pos="405"/>
        </w:tabs>
        <w:spacing w:before="190" w:after="0" w:line="278" w:lineRule="auto"/>
        <w:ind w:left="351" w:right="6170" w:hanging="212"/>
        <w:jc w:val="left"/>
        <w:rPr>
          <w:rFonts w:ascii="Times New Roman" w:eastAsia="Times New Roman"/>
          <w:sz w:val="19"/>
        </w:rPr>
      </w:pPr>
      <w:r>
        <w:rPr>
          <w:spacing w:val="-3"/>
          <w:sz w:val="21"/>
        </w:rPr>
        <w:t>关于上图的说法正确的是</w:t>
      </w:r>
      <w:r>
        <w:rPr>
          <w:rFonts w:ascii="Times New Roman" w:eastAsia="Times New Roman"/>
          <w:spacing w:val="-3"/>
          <w:sz w:val="21"/>
        </w:rPr>
        <w:t>A</w:t>
      </w:r>
      <w:r>
        <w:rPr>
          <w:spacing w:val="-3"/>
          <w:sz w:val="21"/>
        </w:rPr>
        <w:t>．此细胞是初级卵母细胞</w:t>
      </w:r>
      <w:r>
        <w:rPr>
          <w:rFonts w:ascii="Times New Roman" w:eastAsia="Times New Roman"/>
          <w:spacing w:val="-3"/>
          <w:sz w:val="21"/>
        </w:rPr>
        <w:t>B</w:t>
      </w:r>
      <w:r>
        <w:rPr>
          <w:spacing w:val="-8"/>
          <w:sz w:val="21"/>
        </w:rPr>
        <w:t xml:space="preserve">．此细胞中有染色单体 </w:t>
      </w:r>
      <w:r>
        <w:rPr>
          <w:rFonts w:ascii="Times New Roman" w:eastAsia="Times New Roman"/>
          <w:sz w:val="21"/>
        </w:rPr>
        <w:t>4</w:t>
      </w:r>
      <w:r>
        <w:rPr>
          <w:rFonts w:ascii="Times New Roman" w:eastAsia="Times New Roman"/>
          <w:spacing w:val="2"/>
          <w:sz w:val="21"/>
        </w:rPr>
        <w:t xml:space="preserve"> </w:t>
      </w:r>
      <w:r>
        <w:rPr>
          <w:spacing w:val="-12"/>
          <w:sz w:val="21"/>
        </w:rPr>
        <w:t>个</w:t>
      </w:r>
    </w:p>
    <w:p>
      <w:pPr>
        <w:pStyle w:val="ListParagraph"/>
        <w:numPr>
          <w:ilvl w:val="0"/>
          <w:numId w:val="13"/>
        </w:numPr>
        <w:tabs>
          <w:tab w:val="left" w:pos="712"/>
        </w:tabs>
        <w:spacing w:before="0" w:after="0" w:line="269" w:lineRule="exact"/>
        <w:ind w:left="711" w:right="0" w:hanging="361"/>
        <w:jc w:val="left"/>
        <w:rPr>
          <w:sz w:val="21"/>
        </w:rPr>
      </w:pPr>
      <w:r>
        <w:rPr>
          <w:spacing w:val="-8"/>
          <w:sz w:val="21"/>
        </w:rPr>
        <w:t xml:space="preserve">此细胞中含同源染色体 </w:t>
      </w:r>
      <w:r>
        <w:rPr>
          <w:rFonts w:ascii="Times New Roman" w:eastAsia="Times New Roman"/>
          <w:sz w:val="21"/>
        </w:rPr>
        <w:t>2</w:t>
      </w:r>
      <w:r>
        <w:rPr>
          <w:rFonts w:ascii="Times New Roman" w:eastAsia="Times New Roman"/>
          <w:spacing w:val="-3"/>
          <w:sz w:val="21"/>
        </w:rPr>
        <w:t xml:space="preserve"> </w:t>
      </w:r>
      <w:r>
        <w:rPr>
          <w:sz w:val="21"/>
        </w:rPr>
        <w:t>对，</w:t>
      </w:r>
      <w:r>
        <w:rPr>
          <w:rFonts w:ascii="Times New Roman" w:eastAsia="Times New Roman"/>
          <w:sz w:val="21"/>
        </w:rPr>
        <w:t>DNA</w:t>
      </w:r>
      <w:r>
        <w:rPr>
          <w:rFonts w:ascii="Times New Roman" w:eastAsia="Times New Roman"/>
          <w:spacing w:val="2"/>
          <w:sz w:val="21"/>
        </w:rPr>
        <w:t xml:space="preserve"> </w:t>
      </w:r>
      <w:r>
        <w:rPr>
          <w:spacing w:val="-19"/>
          <w:sz w:val="21"/>
        </w:rPr>
        <w:t xml:space="preserve">分子 </w:t>
      </w:r>
      <w:r>
        <w:rPr>
          <w:rFonts w:ascii="Times New Roman" w:eastAsia="Times New Roman"/>
          <w:sz w:val="21"/>
        </w:rPr>
        <w:t xml:space="preserve">4 </w:t>
      </w:r>
      <w:r>
        <w:rPr>
          <w:spacing w:val="-10"/>
          <w:sz w:val="21"/>
        </w:rPr>
        <w:t xml:space="preserve">个，染色单体 </w:t>
      </w:r>
      <w:r>
        <w:rPr>
          <w:rFonts w:ascii="Times New Roman" w:eastAsia="Times New Roman"/>
          <w:sz w:val="21"/>
        </w:rPr>
        <w:t>0</w:t>
      </w:r>
      <w:r>
        <w:rPr>
          <w:rFonts w:ascii="Times New Roman" w:eastAsia="Times New Roman"/>
          <w:spacing w:val="-3"/>
          <w:sz w:val="21"/>
        </w:rPr>
        <w:t xml:space="preserve"> </w:t>
      </w:r>
      <w:r>
        <w:rPr>
          <w:sz w:val="21"/>
        </w:rPr>
        <w:t>个</w:t>
      </w:r>
    </w:p>
    <w:p>
      <w:pPr>
        <w:pStyle w:val="ListParagraph"/>
        <w:numPr>
          <w:ilvl w:val="0"/>
          <w:numId w:val="13"/>
        </w:numPr>
        <w:tabs>
          <w:tab w:val="left" w:pos="717"/>
        </w:tabs>
        <w:spacing w:before="43" w:after="0" w:line="278" w:lineRule="auto"/>
        <w:ind w:left="140" w:right="4446" w:firstLine="211"/>
        <w:jc w:val="left"/>
        <w:rPr>
          <w:sz w:val="21"/>
        </w:rPr>
      </w:pPr>
      <w:r>
        <w:rPr>
          <w:spacing w:val="-3"/>
          <w:sz w:val="21"/>
        </w:rPr>
        <w:t>此细胞分裂产生的子细胞是卵细胞和极体</w:t>
      </w:r>
      <w:r>
        <w:rPr>
          <w:spacing w:val="-3"/>
          <w:position w:val="1"/>
          <w:sz w:val="21"/>
        </w:rPr>
        <w:t xml:space="preserve"> </w:t>
      </w:r>
      <w:r>
        <w:rPr>
          <w:rFonts w:ascii="Times New Roman" w:eastAsia="Times New Roman"/>
          <w:spacing w:val="-3"/>
          <w:position w:val="1"/>
          <w:sz w:val="21"/>
        </w:rPr>
        <w:t>15.</w:t>
      </w:r>
      <w:r>
        <w:rPr>
          <w:spacing w:val="10"/>
          <w:sz w:val="21"/>
        </w:rPr>
        <w:t>下列关于</w:t>
      </w:r>
      <w:r>
        <w:rPr>
          <w:rFonts w:ascii="Times New Roman" w:eastAsia="Times New Roman"/>
          <w:position w:val="1"/>
          <w:sz w:val="21"/>
        </w:rPr>
        <w:t>DNA</w:t>
      </w:r>
      <w:r>
        <w:rPr>
          <w:rFonts w:ascii="Times New Roman" w:eastAsia="Times New Roman"/>
          <w:spacing w:val="7"/>
          <w:position w:val="1"/>
          <w:sz w:val="21"/>
        </w:rPr>
        <w:t xml:space="preserve"> </w:t>
      </w:r>
      <w:r>
        <w:rPr>
          <w:spacing w:val="-3"/>
          <w:sz w:val="21"/>
        </w:rPr>
        <w:t>结构与功能的说法，不正确的是</w:t>
      </w:r>
    </w:p>
    <w:p>
      <w:pPr>
        <w:pStyle w:val="ListParagraph"/>
        <w:numPr>
          <w:ilvl w:val="1"/>
          <w:numId w:val="18"/>
        </w:numPr>
        <w:tabs>
          <w:tab w:val="left" w:pos="553"/>
        </w:tabs>
        <w:spacing w:before="0" w:after="0" w:line="277" w:lineRule="exact"/>
        <w:ind w:left="552" w:right="0" w:hanging="293"/>
        <w:jc w:val="left"/>
        <w:rPr>
          <w:rFonts w:ascii="Times New Roman" w:eastAsia="Times New Roman"/>
          <w:sz w:val="24"/>
        </w:rPr>
      </w:pPr>
      <w:r>
        <w:rPr>
          <w:rFonts w:ascii="Times New Roman" w:eastAsia="Times New Roman"/>
          <w:position w:val="1"/>
          <w:sz w:val="21"/>
        </w:rPr>
        <w:t>DNA</w:t>
      </w:r>
      <w:r>
        <w:rPr>
          <w:rFonts w:ascii="Times New Roman" w:eastAsia="Times New Roman"/>
          <w:spacing w:val="-11"/>
          <w:position w:val="1"/>
          <w:sz w:val="21"/>
        </w:rPr>
        <w:t xml:space="preserve"> </w:t>
      </w:r>
      <w:r>
        <w:rPr>
          <w:spacing w:val="15"/>
          <w:sz w:val="21"/>
        </w:rPr>
        <w:t>分子中</w:t>
      </w:r>
      <w:r>
        <w:rPr>
          <w:rFonts w:ascii="Times New Roman" w:eastAsia="Times New Roman"/>
          <w:position w:val="1"/>
          <w:sz w:val="21"/>
        </w:rPr>
        <w:t>G</w:t>
      </w:r>
      <w:r>
        <w:rPr>
          <w:rFonts w:ascii="Times New Roman" w:eastAsia="Times New Roman"/>
          <w:spacing w:val="-10"/>
          <w:position w:val="1"/>
          <w:sz w:val="21"/>
        </w:rPr>
        <w:t xml:space="preserve"> </w:t>
      </w:r>
      <w:r>
        <w:rPr>
          <w:spacing w:val="50"/>
          <w:sz w:val="21"/>
        </w:rPr>
        <w:t>与</w:t>
      </w:r>
      <w:r>
        <w:rPr>
          <w:rFonts w:ascii="Times New Roman" w:eastAsia="Times New Roman"/>
          <w:position w:val="1"/>
          <w:sz w:val="21"/>
        </w:rPr>
        <w:t>C</w:t>
      </w:r>
      <w:r>
        <w:rPr>
          <w:rFonts w:ascii="Times New Roman" w:eastAsia="Times New Roman"/>
          <w:spacing w:val="-11"/>
          <w:position w:val="1"/>
          <w:sz w:val="21"/>
        </w:rPr>
        <w:t xml:space="preserve"> </w:t>
      </w:r>
      <w:r>
        <w:rPr>
          <w:spacing w:val="-3"/>
          <w:sz w:val="21"/>
        </w:rPr>
        <w:t>这一碱基对含量相对较高，其结构稳定性相对较大</w:t>
      </w:r>
    </w:p>
    <w:p>
      <w:pPr>
        <w:pStyle w:val="ListParagraph"/>
        <w:numPr>
          <w:ilvl w:val="1"/>
          <w:numId w:val="18"/>
        </w:numPr>
        <w:tabs>
          <w:tab w:val="left" w:pos="539"/>
        </w:tabs>
        <w:spacing w:before="28" w:after="0" w:line="240" w:lineRule="auto"/>
        <w:ind w:left="538" w:right="0" w:hanging="279"/>
        <w:jc w:val="left"/>
        <w:rPr>
          <w:rFonts w:ascii="Times New Roman" w:eastAsia="Times New Roman"/>
          <w:sz w:val="24"/>
        </w:rPr>
      </w:pPr>
      <w:r>
        <w:rPr>
          <w:rFonts w:ascii="Times New Roman" w:eastAsia="Times New Roman"/>
          <w:position w:val="1"/>
          <w:sz w:val="21"/>
        </w:rPr>
        <w:t>DNA</w:t>
      </w:r>
      <w:r>
        <w:rPr>
          <w:rFonts w:ascii="Times New Roman" w:eastAsia="Times New Roman"/>
          <w:spacing w:val="-11"/>
          <w:position w:val="1"/>
          <w:sz w:val="21"/>
        </w:rPr>
        <w:t xml:space="preserve"> </w:t>
      </w:r>
      <w:r>
        <w:rPr>
          <w:spacing w:val="-6"/>
          <w:sz w:val="21"/>
        </w:rPr>
        <w:t xml:space="preserve">分子碱基排列顺序及空间结构的千变万化，构成了 </w:t>
      </w:r>
      <w:r>
        <w:rPr>
          <w:rFonts w:ascii="Times New Roman" w:eastAsia="Times New Roman"/>
          <w:position w:val="1"/>
          <w:sz w:val="21"/>
        </w:rPr>
        <w:t>DNA</w:t>
      </w:r>
      <w:r>
        <w:rPr>
          <w:rFonts w:ascii="Times New Roman" w:eastAsia="Times New Roman"/>
          <w:spacing w:val="-8"/>
          <w:position w:val="1"/>
          <w:sz w:val="21"/>
        </w:rPr>
        <w:t xml:space="preserve"> </w:t>
      </w:r>
      <w:r>
        <w:rPr>
          <w:spacing w:val="-3"/>
          <w:sz w:val="21"/>
        </w:rPr>
        <w:t>分子的多样性</w:t>
      </w:r>
    </w:p>
    <w:p>
      <w:pPr>
        <w:pStyle w:val="ListParagraph"/>
        <w:numPr>
          <w:ilvl w:val="1"/>
          <w:numId w:val="18"/>
        </w:numPr>
        <w:tabs>
          <w:tab w:val="left" w:pos="577"/>
        </w:tabs>
        <w:spacing w:before="29" w:after="0" w:line="240" w:lineRule="auto"/>
        <w:ind w:left="576" w:right="0" w:hanging="317"/>
        <w:jc w:val="left"/>
        <w:rPr>
          <w:rFonts w:ascii="Times New Roman" w:eastAsia="Times New Roman"/>
          <w:sz w:val="24"/>
        </w:rPr>
      </w:pPr>
      <w:r>
        <w:rPr>
          <w:spacing w:val="7"/>
          <w:sz w:val="21"/>
        </w:rPr>
        <w:t>原核生物的</w:t>
      </w:r>
      <w:r>
        <w:rPr>
          <w:rFonts w:ascii="Times New Roman" w:eastAsia="Times New Roman"/>
          <w:position w:val="1"/>
          <w:sz w:val="21"/>
        </w:rPr>
        <w:t>DNA</w:t>
      </w:r>
      <w:r>
        <w:rPr>
          <w:rFonts w:ascii="Times New Roman" w:eastAsia="Times New Roman"/>
          <w:spacing w:val="-11"/>
          <w:position w:val="1"/>
          <w:sz w:val="21"/>
        </w:rPr>
        <w:t xml:space="preserve"> </w:t>
      </w:r>
      <w:r>
        <w:rPr>
          <w:sz w:val="21"/>
        </w:rPr>
        <w:t>上不存在密码子，密码子只存在于</w:t>
      </w:r>
      <w:r>
        <w:rPr>
          <w:rFonts w:ascii="Times New Roman" w:eastAsia="Times New Roman"/>
          <w:position w:val="1"/>
          <w:sz w:val="21"/>
        </w:rPr>
        <w:t>mRNA</w:t>
      </w:r>
      <w:r>
        <w:rPr>
          <w:rFonts w:ascii="Times New Roman" w:eastAsia="Times New Roman"/>
          <w:spacing w:val="-10"/>
          <w:position w:val="1"/>
          <w:sz w:val="21"/>
        </w:rPr>
        <w:t xml:space="preserve"> </w:t>
      </w:r>
      <w:r>
        <w:rPr>
          <w:sz w:val="21"/>
        </w:rPr>
        <w:t>上</w:t>
      </w:r>
    </w:p>
    <w:p>
      <w:pPr>
        <w:pStyle w:val="ListParagraph"/>
        <w:numPr>
          <w:ilvl w:val="1"/>
          <w:numId w:val="18"/>
        </w:numPr>
        <w:tabs>
          <w:tab w:val="left" w:pos="553"/>
        </w:tabs>
        <w:spacing w:before="29" w:after="0" w:line="240" w:lineRule="auto"/>
        <w:ind w:left="552" w:right="0" w:hanging="293"/>
        <w:jc w:val="left"/>
        <w:rPr>
          <w:rFonts w:ascii="Times New Roman" w:eastAsia="Times New Roman"/>
          <w:sz w:val="24"/>
        </w:rPr>
      </w:pPr>
      <w:r>
        <w:rPr>
          <w:rFonts w:ascii="Times New Roman" w:eastAsia="Times New Roman"/>
          <w:position w:val="1"/>
          <w:sz w:val="21"/>
        </w:rPr>
        <w:t>DNA</w:t>
      </w:r>
      <w:r>
        <w:rPr>
          <w:rFonts w:ascii="Times New Roman" w:eastAsia="Times New Roman"/>
          <w:spacing w:val="-11"/>
          <w:position w:val="1"/>
          <w:sz w:val="21"/>
        </w:rPr>
        <w:t xml:space="preserve"> </w:t>
      </w:r>
      <w:r>
        <w:rPr>
          <w:spacing w:val="-3"/>
          <w:sz w:val="21"/>
        </w:rPr>
        <w:t>分子结构相对稳定的重要原因之一是碱基互补配对形成了氢键</w:t>
      </w:r>
    </w:p>
    <w:p>
      <w:pPr>
        <w:pStyle w:val="BodyText"/>
        <w:spacing w:before="36"/>
      </w:pPr>
      <w:r>
        <w:rPr>
          <w:rFonts w:ascii="Times New Roman" w:eastAsia="Times New Roman"/>
        </w:rPr>
        <w:t>16 .</w:t>
      </w:r>
      <w:r>
        <w:t>下列有关遗传物质的说法中正确的有</w:t>
      </w:r>
    </w:p>
    <w:p>
      <w:pPr>
        <w:pStyle w:val="BodyText"/>
        <w:ind w:left="351"/>
        <w:rPr>
          <w:rFonts w:ascii="Times New Roman" w:eastAsia="Times New Roman" w:hAnsi="Times New Roman"/>
        </w:rPr>
      </w:pPr>
      <w:r>
        <w:t>①基因均位于染色体上；②</w:t>
      </w:r>
      <w:r>
        <w:rPr>
          <w:rFonts w:ascii="Times New Roman" w:eastAsia="Times New Roman" w:hAnsi="Times New Roman"/>
        </w:rPr>
        <w:t xml:space="preserve">DNA </w:t>
      </w:r>
      <w:r>
        <w:t>和基因是同一概念；③</w:t>
      </w:r>
      <w:r>
        <w:rPr>
          <w:rFonts w:ascii="Times New Roman" w:eastAsia="Times New Roman" w:hAnsi="Times New Roman"/>
        </w:rPr>
        <w:t xml:space="preserve">DNA </w:t>
      </w:r>
      <w:r>
        <w:t xml:space="preserve">是染色体的主要成分；④基因是 </w:t>
      </w:r>
      <w:r>
        <w:rPr>
          <w:rFonts w:ascii="Times New Roman" w:eastAsia="Times New Roman" w:hAnsi="Times New Roman"/>
        </w:rPr>
        <w:t>4</w:t>
      </w:r>
    </w:p>
    <w:p>
      <w:pPr>
        <w:pStyle w:val="BodyText"/>
        <w:spacing w:before="86"/>
        <w:ind w:left="111"/>
      </w:pPr>
      <w:r>
        <w:br w:type="column"/>
      </w:r>
      <w:r>
        <w:rPr>
          <w:spacing w:val="-7"/>
        </w:rPr>
        <w:t xml:space="preserve">种碱基对的随机排列；⑤每条染色体上总是只含一个 </w:t>
      </w:r>
      <w:r>
        <w:rPr>
          <w:rFonts w:ascii="Times New Roman" w:eastAsia="Times New Roman" w:hAnsi="Times New Roman"/>
        </w:rPr>
        <w:t>DNA</w:t>
      </w:r>
      <w:r>
        <w:rPr>
          <w:rFonts w:ascii="Times New Roman" w:eastAsia="Times New Roman" w:hAnsi="Times New Roman"/>
          <w:spacing w:val="15"/>
        </w:rPr>
        <w:t xml:space="preserve"> </w:t>
      </w:r>
      <w:r>
        <w:rPr>
          <w:spacing w:val="-4"/>
        </w:rPr>
        <w:t>分子；⑥</w:t>
      </w:r>
      <w:r>
        <w:rPr>
          <w:rFonts w:ascii="Times New Roman" w:eastAsia="Times New Roman" w:hAnsi="Times New Roman"/>
          <w:spacing w:val="-5"/>
        </w:rPr>
        <w:t>DNA</w:t>
      </w:r>
      <w:r>
        <w:rPr>
          <w:rFonts w:ascii="Times New Roman" w:eastAsia="Times New Roman" w:hAnsi="Times New Roman"/>
          <w:spacing w:val="17"/>
        </w:rPr>
        <w:t xml:space="preserve"> </w:t>
      </w:r>
      <w:r>
        <w:rPr>
          <w:spacing w:val="-6"/>
        </w:rPr>
        <w:t>是遗传物质，遗传物质是</w:t>
      </w:r>
    </w:p>
    <w:p>
      <w:pPr>
        <w:pStyle w:val="BodyText"/>
        <w:ind w:left="111"/>
      </w:pPr>
      <w:r>
        <w:rPr>
          <w:rFonts w:ascii="Times New Roman" w:eastAsia="Times New Roman" w:hAnsi="Times New Roman"/>
          <w:spacing w:val="-10"/>
        </w:rPr>
        <w:t>DNA</w:t>
      </w:r>
      <w:r>
        <w:rPr>
          <w:spacing w:val="-7"/>
        </w:rPr>
        <w:t>；⑦等位基因位于一对姐妹染色单体的相同位置上；⑧</w:t>
      </w:r>
      <w:r>
        <w:rPr>
          <w:rFonts w:ascii="Times New Roman" w:eastAsia="Times New Roman" w:hAnsi="Times New Roman"/>
          <w:spacing w:val="-10"/>
        </w:rPr>
        <w:t>DNA</w:t>
      </w:r>
      <w:r>
        <w:rPr>
          <w:rFonts w:ascii="Times New Roman" w:eastAsia="Times New Roman" w:hAnsi="Times New Roman"/>
          <w:spacing w:val="15"/>
        </w:rPr>
        <w:t xml:space="preserve"> </w:t>
      </w:r>
      <w:r>
        <w:rPr>
          <w:spacing w:val="-7"/>
        </w:rPr>
        <w:t xml:space="preserve">指纹技术的原理是 </w:t>
      </w:r>
      <w:r>
        <w:rPr>
          <w:rFonts w:ascii="Times New Roman" w:eastAsia="Times New Roman" w:hAnsi="Times New Roman"/>
        </w:rPr>
        <w:t>DNA</w:t>
      </w:r>
      <w:r>
        <w:rPr>
          <w:rFonts w:ascii="Times New Roman" w:eastAsia="Times New Roman" w:hAnsi="Times New Roman"/>
          <w:spacing w:val="15"/>
        </w:rPr>
        <w:t xml:space="preserve"> </w:t>
      </w:r>
      <w:r>
        <w:rPr>
          <w:spacing w:val="-3"/>
        </w:rPr>
        <w:t>的多样性</w:t>
      </w:r>
    </w:p>
    <w:p>
      <w:pPr>
        <w:pStyle w:val="BodyText"/>
        <w:tabs>
          <w:tab w:val="left" w:pos="1371"/>
        </w:tabs>
        <w:ind w:left="322"/>
      </w:pPr>
      <w:r>
        <w:rPr>
          <w:rFonts w:ascii="Times New Roman" w:eastAsia="Times New Roman"/>
        </w:rPr>
        <w:t>A.</w:t>
      </w:r>
      <w:r>
        <w:rPr>
          <w:rFonts w:ascii="Times New Roman" w:eastAsia="Times New Roman"/>
          <w:spacing w:val="51"/>
        </w:rPr>
        <w:t xml:space="preserve"> </w:t>
      </w:r>
      <w:r>
        <w:t>四项</w:t>
        <w:tab/>
      </w:r>
      <w:r>
        <w:rPr>
          <w:rFonts w:ascii="Times New Roman" w:eastAsia="Times New Roman"/>
        </w:rPr>
        <w:t>B.</w:t>
      </w:r>
      <w:r>
        <w:rPr>
          <w:rFonts w:ascii="Times New Roman" w:eastAsia="Times New Roman"/>
          <w:spacing w:val="1"/>
        </w:rPr>
        <w:t xml:space="preserve"> </w:t>
      </w:r>
      <w:r>
        <w:rPr>
          <w:spacing w:val="-3"/>
        </w:rPr>
        <w:t>三</w:t>
      </w:r>
      <w:r>
        <w:t>项</w:t>
      </w:r>
      <w:r>
        <w:rPr>
          <w:spacing w:val="15"/>
        </w:rPr>
        <w:t xml:space="preserve"> </w:t>
      </w:r>
      <w:r>
        <w:rPr>
          <w:rFonts w:ascii="Times New Roman" w:eastAsia="Times New Roman"/>
        </w:rPr>
        <w:t xml:space="preserve">C. </w:t>
      </w:r>
      <w:r>
        <w:rPr>
          <w:spacing w:val="-3"/>
        </w:rPr>
        <w:t>两</w:t>
      </w:r>
      <w:r>
        <w:t>项</w:t>
      </w:r>
      <w:r>
        <w:rPr>
          <w:spacing w:val="15"/>
        </w:rPr>
        <w:t xml:space="preserve"> </w:t>
      </w:r>
      <w:r>
        <w:rPr>
          <w:rFonts w:ascii="Times New Roman" w:eastAsia="Times New Roman"/>
        </w:rPr>
        <w:t>D.</w:t>
      </w:r>
      <w:r>
        <w:rPr>
          <w:rFonts w:ascii="Times New Roman" w:eastAsia="Times New Roman"/>
          <w:spacing w:val="51"/>
        </w:rPr>
        <w:t xml:space="preserve"> </w:t>
      </w:r>
      <w:r>
        <w:t>一项</w:t>
      </w:r>
    </w:p>
    <w:p>
      <w:pPr>
        <w:pStyle w:val="BodyText"/>
        <w:ind w:left="111"/>
      </w:pPr>
      <w:r>
        <w:rPr>
          <w:rFonts w:ascii="Times New Roman" w:eastAsia="Times New Roman"/>
        </w:rPr>
        <w:t>17.</w:t>
      </w:r>
      <w:r>
        <w:t>下列关于某二倍体动物细胞分裂的叙述错误的是</w:t>
      </w:r>
    </w:p>
    <w:p>
      <w:pPr>
        <w:pStyle w:val="BodyText"/>
        <w:ind w:left="322"/>
      </w:pPr>
      <w:r>
        <w:t xml:space="preserve">①若正常分裂的细胞中有 </w:t>
      </w:r>
      <w:r>
        <w:rPr>
          <w:rFonts w:ascii="Times New Roman" w:eastAsia="Times New Roman" w:hAnsi="Times New Roman"/>
        </w:rPr>
        <w:t xml:space="preserve">2 </w:t>
      </w:r>
      <w:r>
        <w:t>条</w:t>
      </w:r>
      <w:r>
        <w:rPr>
          <w:rFonts w:ascii="Times New Roman" w:eastAsia="Times New Roman" w:hAnsi="Times New Roman"/>
        </w:rPr>
        <w:t xml:space="preserve">Y </w:t>
      </w:r>
      <w:r>
        <w:t>染色体，则该细胞一定不是初级精母细胞</w:t>
      </w:r>
    </w:p>
    <w:p>
      <w:pPr>
        <w:pStyle w:val="BodyText"/>
        <w:ind w:left="322"/>
      </w:pPr>
      <w:r>
        <w:t xml:space="preserve">②若正常细胞分裂后期有 </w:t>
      </w:r>
      <w:r>
        <w:rPr>
          <w:rFonts w:ascii="Times New Roman" w:eastAsia="Times New Roman" w:hAnsi="Times New Roman"/>
        </w:rPr>
        <w:t xml:space="preserve">10 </w:t>
      </w:r>
      <w:r>
        <w:t>条染色体，则该细胞的分裂方式为减数分裂</w:t>
      </w:r>
    </w:p>
    <w:p>
      <w:pPr>
        <w:pStyle w:val="BodyText"/>
        <w:ind w:left="322"/>
      </w:pPr>
      <w:r>
        <w:t>③若正常分裂的细胞内基因</w:t>
      </w:r>
      <w:r>
        <w:rPr>
          <w:rFonts w:ascii="Times New Roman" w:eastAsia="Times New Roman" w:hAnsi="Times New Roman"/>
        </w:rPr>
        <w:t xml:space="preserve">A </w:t>
      </w:r>
      <w:r>
        <w:t>和</w:t>
      </w:r>
      <w:r>
        <w:rPr>
          <w:rFonts w:ascii="Times New Roman" w:eastAsia="Times New Roman" w:hAnsi="Times New Roman"/>
        </w:rPr>
        <w:t xml:space="preserve">A </w:t>
      </w:r>
      <w:r>
        <w:t>正在分别移向细胞两极，则该细胞处于有丝分裂后期</w:t>
      </w:r>
    </w:p>
    <w:p>
      <w:pPr>
        <w:pStyle w:val="BodyText"/>
        <w:ind w:left="322"/>
      </w:pPr>
      <w:r>
        <w:t>④</w:t>
      </w:r>
      <w:r>
        <w:rPr>
          <w:rFonts w:ascii="Times New Roman" w:eastAsia="Times New Roman" w:hAnsi="Times New Roman"/>
          <w:vertAlign w:val="superscript"/>
        </w:rPr>
        <w:t>32</w:t>
      </w:r>
      <w:r>
        <w:rPr>
          <w:rFonts w:ascii="Times New Roman" w:eastAsia="Times New Roman" w:hAnsi="Times New Roman"/>
          <w:vertAlign w:val="baseline"/>
        </w:rPr>
        <w:t xml:space="preserve">P </w:t>
      </w:r>
      <w:r>
        <w:rPr>
          <w:vertAlign w:val="baseline"/>
        </w:rPr>
        <w:t xml:space="preserve">标记的细胞在 </w:t>
      </w:r>
      <w:r>
        <w:rPr>
          <w:rFonts w:ascii="Times New Roman" w:eastAsia="Times New Roman" w:hAnsi="Times New Roman"/>
          <w:vertAlign w:val="superscript"/>
        </w:rPr>
        <w:t>31</w:t>
      </w:r>
      <w:r>
        <w:rPr>
          <w:rFonts w:ascii="Times New Roman" w:eastAsia="Times New Roman" w:hAnsi="Times New Roman"/>
          <w:vertAlign w:val="baseline"/>
        </w:rPr>
        <w:t xml:space="preserve">P </w:t>
      </w:r>
      <w:r>
        <w:rPr>
          <w:vertAlign w:val="baseline"/>
        </w:rPr>
        <w:t xml:space="preserve">培养液中进行有丝分裂，在第一次分裂后期有一半染色体含有 </w:t>
      </w:r>
      <w:r>
        <w:rPr>
          <w:rFonts w:ascii="Times New Roman" w:eastAsia="Times New Roman" w:hAnsi="Times New Roman"/>
          <w:vertAlign w:val="superscript"/>
        </w:rPr>
        <w:t>32</w:t>
      </w:r>
      <w:r>
        <w:rPr>
          <w:rFonts w:ascii="Times New Roman" w:eastAsia="Times New Roman" w:hAnsi="Times New Roman"/>
          <w:vertAlign w:val="baseline"/>
        </w:rPr>
        <w:t xml:space="preserve">P </w:t>
      </w:r>
      <w:r>
        <w:rPr>
          <w:vertAlign w:val="baseline"/>
        </w:rPr>
        <w:t>标记</w:t>
      </w:r>
    </w:p>
    <w:p>
      <w:pPr>
        <w:pStyle w:val="BodyText"/>
        <w:spacing w:line="278" w:lineRule="auto"/>
        <w:ind w:left="111" w:right="211" w:firstLine="211"/>
        <w:rPr>
          <w:rFonts w:ascii="Times New Roman" w:eastAsia="Times New Roman" w:hAnsi="Times New Roman"/>
        </w:rPr>
      </w:pPr>
      <w:r>
        <w:t>⑤假设果蝇的一个精原细胞的一个</w:t>
      </w:r>
      <w:r>
        <w:rPr>
          <w:rFonts w:ascii="Times New Roman" w:eastAsia="Times New Roman" w:hAnsi="Times New Roman"/>
        </w:rPr>
        <w:t xml:space="preserve">DNA </w:t>
      </w:r>
      <w:r>
        <w:t>分子用</w:t>
      </w:r>
      <w:r>
        <w:rPr>
          <w:rFonts w:ascii="Times New Roman" w:eastAsia="Times New Roman" w:hAnsi="Times New Roman"/>
          <w:vertAlign w:val="superscript"/>
        </w:rPr>
        <w:t>15</w:t>
      </w:r>
      <w:r>
        <w:rPr>
          <w:rFonts w:ascii="Times New Roman" w:eastAsia="Times New Roman" w:hAnsi="Times New Roman"/>
          <w:vertAlign w:val="baseline"/>
        </w:rPr>
        <w:t xml:space="preserve">N </w:t>
      </w:r>
      <w:r>
        <w:rPr>
          <w:vertAlign w:val="baseline"/>
        </w:rPr>
        <w:t>标记</w:t>
      </w:r>
      <w:r>
        <w:rPr>
          <w:rFonts w:ascii="Times New Roman" w:eastAsia="Times New Roman" w:hAnsi="Times New Roman"/>
          <w:vertAlign w:val="baseline"/>
        </w:rPr>
        <w:t>,</w:t>
      </w:r>
      <w:r>
        <w:rPr>
          <w:vertAlign w:val="baseline"/>
        </w:rPr>
        <w:t>正常情况下它分裂的细胞中含</w:t>
      </w:r>
      <w:r>
        <w:rPr>
          <w:rFonts w:ascii="Times New Roman" w:eastAsia="Times New Roman" w:hAnsi="Times New Roman"/>
          <w:vertAlign w:val="superscript"/>
        </w:rPr>
        <w:t>15</w:t>
      </w:r>
      <w:r>
        <w:rPr>
          <w:rFonts w:ascii="Times New Roman" w:eastAsia="Times New Roman" w:hAnsi="Times New Roman"/>
          <w:vertAlign w:val="baseline"/>
        </w:rPr>
        <w:t xml:space="preserve">N </w:t>
      </w:r>
      <w:r>
        <w:rPr>
          <w:vertAlign w:val="baseline"/>
        </w:rPr>
        <w:t xml:space="preserve">的精细胞占 </w:t>
      </w:r>
      <w:r>
        <w:rPr>
          <w:rFonts w:ascii="Times New Roman" w:eastAsia="Times New Roman" w:hAnsi="Times New Roman"/>
          <w:vertAlign w:val="baseline"/>
        </w:rPr>
        <w:t>1/4</w:t>
      </w:r>
    </w:p>
    <w:p>
      <w:pPr>
        <w:pStyle w:val="BodyText"/>
        <w:tabs>
          <w:tab w:val="left" w:pos="2631"/>
          <w:tab w:val="left" w:pos="3891"/>
        </w:tabs>
        <w:spacing w:before="0"/>
        <w:ind w:left="322"/>
      </w:pPr>
      <w:r>
        <w:rPr>
          <w:rFonts w:ascii="Times New Roman" w:hAnsi="Times New Roman"/>
        </w:rPr>
        <w:t xml:space="preserve">A.  </w:t>
      </w:r>
      <w:r>
        <w:t>①②⑤</w:t>
      </w:r>
      <w:r>
        <w:rPr>
          <w:spacing w:val="1"/>
        </w:rPr>
        <w:t xml:space="preserve"> </w:t>
      </w:r>
      <w:r>
        <w:rPr>
          <w:rFonts w:ascii="Times New Roman" w:hAnsi="Times New Roman"/>
        </w:rPr>
        <w:t xml:space="preserve">B. </w:t>
      </w:r>
      <w:r>
        <w:rPr>
          <w:rFonts w:ascii="Times New Roman" w:hAnsi="Times New Roman"/>
          <w:spacing w:val="1"/>
        </w:rPr>
        <w:t xml:space="preserve"> </w:t>
      </w:r>
      <w:r>
        <w:t>③④⑤</w:t>
        <w:tab/>
      </w:r>
      <w:r>
        <w:rPr>
          <w:rFonts w:ascii="Times New Roman" w:hAnsi="Times New Roman"/>
        </w:rPr>
        <w:t xml:space="preserve">C. </w:t>
      </w:r>
      <w:r>
        <w:rPr>
          <w:rFonts w:ascii="Times New Roman" w:hAnsi="Times New Roman"/>
          <w:spacing w:val="1"/>
        </w:rPr>
        <w:t xml:space="preserve"> </w:t>
      </w:r>
      <w:r>
        <w:t>①③⑤</w:t>
        <w:tab/>
      </w:r>
      <w:r>
        <w:rPr>
          <w:rFonts w:ascii="Times New Roman" w:hAnsi="Times New Roman"/>
        </w:rPr>
        <w:t>D.</w:t>
      </w:r>
      <w:r>
        <w:rPr>
          <w:rFonts w:ascii="Times New Roman" w:hAnsi="Times New Roman"/>
          <w:spacing w:val="50"/>
        </w:rPr>
        <w:t xml:space="preserve"> </w:t>
      </w:r>
      <w:r>
        <w:t>②③④</w:t>
      </w:r>
    </w:p>
    <w:p>
      <w:pPr>
        <w:pStyle w:val="BodyText"/>
        <w:ind w:left="111"/>
      </w:pPr>
      <w:r>
        <w:rPr>
          <w:rFonts w:ascii="Times New Roman" w:eastAsia="Times New Roman"/>
        </w:rPr>
        <w:t>18 .</w:t>
      </w:r>
      <w:r>
        <w:t>下列关于生物变异的叙述错误的是</w:t>
      </w:r>
    </w:p>
    <w:p>
      <w:pPr>
        <w:pStyle w:val="ListParagraph"/>
        <w:numPr>
          <w:ilvl w:val="0"/>
          <w:numId w:val="1"/>
        </w:numPr>
        <w:tabs>
          <w:tab w:val="left" w:pos="633"/>
        </w:tabs>
        <w:spacing w:before="43" w:after="0" w:line="240" w:lineRule="auto"/>
        <w:ind w:left="632" w:right="0" w:hanging="311"/>
        <w:jc w:val="left"/>
        <w:rPr>
          <w:sz w:val="21"/>
        </w:rPr>
      </w:pPr>
      <w:r>
        <w:rPr>
          <w:spacing w:val="-3"/>
          <w:sz w:val="21"/>
        </w:rPr>
        <w:t>三种可遗传的变异均可发生在减数分裂过程中</w:t>
      </w:r>
    </w:p>
    <w:p>
      <w:pPr>
        <w:pStyle w:val="ListParagraph"/>
        <w:numPr>
          <w:ilvl w:val="0"/>
          <w:numId w:val="1"/>
        </w:numPr>
        <w:tabs>
          <w:tab w:val="left" w:pos="623"/>
        </w:tabs>
        <w:spacing w:before="43" w:after="0" w:line="240" w:lineRule="auto"/>
        <w:ind w:left="622" w:right="0" w:hanging="301"/>
        <w:jc w:val="left"/>
        <w:rPr>
          <w:sz w:val="21"/>
        </w:rPr>
      </w:pPr>
      <w:r>
        <w:rPr>
          <w:spacing w:val="-3"/>
          <w:sz w:val="21"/>
        </w:rPr>
        <w:t>非同源染色体间片断交换会导致染色体结构变异</w:t>
      </w:r>
    </w:p>
    <w:p>
      <w:pPr>
        <w:pStyle w:val="ListParagraph"/>
        <w:numPr>
          <w:ilvl w:val="0"/>
          <w:numId w:val="1"/>
        </w:numPr>
        <w:tabs>
          <w:tab w:val="left" w:pos="623"/>
        </w:tabs>
        <w:spacing w:before="43" w:after="0" w:line="240" w:lineRule="auto"/>
        <w:ind w:left="622" w:right="0" w:hanging="301"/>
        <w:jc w:val="left"/>
        <w:rPr>
          <w:sz w:val="21"/>
        </w:rPr>
      </w:pPr>
      <w:r>
        <w:rPr>
          <w:spacing w:val="-15"/>
          <w:sz w:val="21"/>
        </w:rPr>
        <w:t xml:space="preserve">基因型 </w:t>
      </w:r>
      <w:r>
        <w:rPr>
          <w:rFonts w:ascii="Times New Roman" w:eastAsia="Times New Roman"/>
          <w:sz w:val="21"/>
        </w:rPr>
        <w:t xml:space="preserve">Aa </w:t>
      </w:r>
      <w:r>
        <w:rPr>
          <w:spacing w:val="-8"/>
          <w:sz w:val="21"/>
        </w:rPr>
        <w:t xml:space="preserve">的植物自交后代中出现 </w:t>
      </w:r>
      <w:r>
        <w:rPr>
          <w:rFonts w:ascii="Times New Roman" w:eastAsia="Times New Roman"/>
          <w:sz w:val="21"/>
        </w:rPr>
        <w:t>AA</w:t>
      </w:r>
      <w:r>
        <w:rPr>
          <w:sz w:val="21"/>
        </w:rPr>
        <w:t>、</w:t>
      </w:r>
      <w:r>
        <w:rPr>
          <w:rFonts w:ascii="Times New Roman" w:eastAsia="Times New Roman"/>
          <w:sz w:val="21"/>
        </w:rPr>
        <w:t xml:space="preserve">Aa </w:t>
      </w:r>
      <w:r>
        <w:rPr>
          <w:spacing w:val="-27"/>
          <w:sz w:val="21"/>
        </w:rPr>
        <w:t xml:space="preserve">和 </w:t>
      </w:r>
      <w:r>
        <w:rPr>
          <w:rFonts w:ascii="Times New Roman" w:eastAsia="Times New Roman"/>
          <w:sz w:val="21"/>
        </w:rPr>
        <w:t>aa</w:t>
      </w:r>
      <w:r>
        <w:rPr>
          <w:spacing w:val="-3"/>
          <w:sz w:val="21"/>
        </w:rPr>
        <w:t>，是基因重组的结果</w:t>
      </w:r>
    </w:p>
    <w:p>
      <w:pPr>
        <w:pStyle w:val="ListParagraph"/>
        <w:numPr>
          <w:ilvl w:val="0"/>
          <w:numId w:val="1"/>
        </w:numPr>
        <w:tabs>
          <w:tab w:val="left" w:pos="633"/>
        </w:tabs>
        <w:spacing w:before="43" w:after="0" w:line="240" w:lineRule="auto"/>
        <w:ind w:left="632" w:right="0" w:hanging="311"/>
        <w:jc w:val="left"/>
        <w:rPr>
          <w:sz w:val="21"/>
        </w:rPr>
      </w:pPr>
      <w:r>
        <w:rPr>
          <w:spacing w:val="-3"/>
          <w:sz w:val="21"/>
        </w:rPr>
        <w:t>三倍体西瓜的无籽性状属于可遗传的变异</w:t>
      </w:r>
    </w:p>
    <w:p>
      <w:pPr>
        <w:pStyle w:val="ListParagraph"/>
        <w:numPr>
          <w:ilvl w:val="0"/>
          <w:numId w:val="12"/>
        </w:numPr>
        <w:tabs>
          <w:tab w:val="left" w:pos="481"/>
        </w:tabs>
        <w:spacing w:before="43" w:after="0" w:line="240" w:lineRule="auto"/>
        <w:ind w:left="480" w:right="0" w:hanging="370"/>
        <w:jc w:val="left"/>
        <w:rPr>
          <w:sz w:val="21"/>
        </w:rPr>
      </w:pPr>
      <w:r>
        <w:rPr>
          <w:spacing w:val="-3"/>
          <w:sz w:val="21"/>
        </w:rPr>
        <w:t>下列关于体温调节和水盐调节的叙述，正确的是</w:t>
      </w:r>
    </w:p>
    <w:p>
      <w:pPr>
        <w:pStyle w:val="ListParagraph"/>
        <w:numPr>
          <w:ilvl w:val="1"/>
          <w:numId w:val="12"/>
        </w:numPr>
        <w:tabs>
          <w:tab w:val="left" w:pos="583"/>
        </w:tabs>
        <w:spacing w:before="43" w:after="0" w:line="240" w:lineRule="auto"/>
        <w:ind w:left="582" w:right="0" w:hanging="367"/>
        <w:jc w:val="left"/>
        <w:rPr>
          <w:sz w:val="21"/>
        </w:rPr>
      </w:pPr>
      <w:r>
        <w:rPr>
          <w:spacing w:val="-3"/>
          <w:sz w:val="21"/>
        </w:rPr>
        <w:t>大脑皮层是体温调节中枢，下丘脑是水盐平衡的调节中枢</w:t>
      </w:r>
    </w:p>
    <w:p>
      <w:pPr>
        <w:pStyle w:val="ListParagraph"/>
        <w:numPr>
          <w:ilvl w:val="1"/>
          <w:numId w:val="12"/>
        </w:numPr>
        <w:tabs>
          <w:tab w:val="left" w:pos="571"/>
        </w:tabs>
        <w:spacing w:before="43" w:after="0" w:line="278" w:lineRule="auto"/>
        <w:ind w:left="216" w:right="1401" w:firstLine="0"/>
        <w:jc w:val="left"/>
        <w:rPr>
          <w:sz w:val="21"/>
        </w:rPr>
      </w:pPr>
      <w:r>
        <w:rPr>
          <w:spacing w:val="-3"/>
          <w:sz w:val="21"/>
        </w:rPr>
        <w:t>某人因出汗较多，其细胞外液渗透压升高，肾小管和集合管对水的重吸收会加强</w:t>
      </w:r>
      <w:r>
        <w:rPr>
          <w:rFonts w:ascii="Times New Roman" w:eastAsia="Times New Roman"/>
          <w:spacing w:val="-3"/>
          <w:sz w:val="21"/>
        </w:rPr>
        <w:t>C</w:t>
      </w:r>
      <w:r>
        <w:rPr>
          <w:spacing w:val="-3"/>
          <w:sz w:val="21"/>
        </w:rPr>
        <w:t>．体温调节过程中只有一种激素参与调节</w:t>
      </w:r>
    </w:p>
    <w:p>
      <w:pPr>
        <w:pStyle w:val="BodyText"/>
        <w:spacing w:before="0"/>
        <w:ind w:left="216"/>
      </w:pPr>
      <w:r>
        <w:rPr>
          <w:rFonts w:ascii="Times New Roman" w:eastAsia="Times New Roman" w:hAnsi="Times New Roman"/>
        </w:rPr>
        <w:t>D</w:t>
      </w:r>
      <w:r>
        <w:t xml:space="preserve">．某人发烧时体温一直维持在 </w:t>
      </w:r>
      <w:r>
        <w:rPr>
          <w:rFonts w:ascii="Times New Roman" w:eastAsia="Times New Roman" w:hAnsi="Times New Roman"/>
        </w:rPr>
        <w:t xml:space="preserve">38  </w:t>
      </w:r>
      <w:r>
        <w:t>℃左右，此时其体内产热量大于散热量</w:t>
      </w:r>
    </w:p>
    <w:p>
      <w:pPr>
        <w:pStyle w:val="ListParagraph"/>
        <w:numPr>
          <w:ilvl w:val="0"/>
          <w:numId w:val="12"/>
        </w:numPr>
        <w:tabs>
          <w:tab w:val="left" w:pos="377"/>
        </w:tabs>
        <w:spacing w:before="43" w:after="0" w:line="240" w:lineRule="auto"/>
        <w:ind w:left="376" w:right="0" w:hanging="266"/>
        <w:jc w:val="left"/>
        <w:rPr>
          <w:sz w:val="21"/>
        </w:rPr>
      </w:pPr>
      <w:r>
        <w:rPr>
          <w:spacing w:val="-3"/>
          <w:sz w:val="21"/>
        </w:rPr>
        <w:t>下列物质中不应该出现在内环境中的是</w:t>
      </w:r>
    </w:p>
    <w:p>
      <w:pPr>
        <w:pStyle w:val="BodyText"/>
        <w:tabs>
          <w:tab w:val="left" w:pos="2259"/>
          <w:tab w:val="left" w:pos="4081"/>
          <w:tab w:val="left" w:pos="5900"/>
        </w:tabs>
        <w:spacing w:line="278" w:lineRule="auto"/>
        <w:ind w:left="111" w:right="2219" w:firstLine="211"/>
      </w:pPr>
      <w:r>
        <w:rPr>
          <w:rFonts w:ascii="Times New Roman" w:eastAsia="Times New Roman"/>
        </w:rPr>
        <w:t>A</w:t>
      </w:r>
      <w:r>
        <w:t>．神</w:t>
      </w:r>
      <w:r>
        <w:rPr>
          <w:spacing w:val="-3"/>
        </w:rPr>
        <w:t>经</w:t>
      </w:r>
      <w:r>
        <w:t>递质</w:t>
        <w:tab/>
      </w:r>
      <w:r>
        <w:rPr>
          <w:rFonts w:ascii="Times New Roman" w:eastAsia="Times New Roman"/>
        </w:rPr>
        <w:t>B</w:t>
      </w:r>
      <w:r>
        <w:t>．氨基酸</w:t>
        <w:tab/>
      </w:r>
      <w:r>
        <w:rPr>
          <w:rFonts w:ascii="Times New Roman" w:eastAsia="Times New Roman"/>
        </w:rPr>
        <w:t>C</w:t>
      </w:r>
      <w:r>
        <w:t>．</w:t>
      </w:r>
      <w:r>
        <w:rPr>
          <w:spacing w:val="-3"/>
        </w:rPr>
        <w:t>呼</w:t>
      </w:r>
      <w:r>
        <w:t>吸</w:t>
      </w:r>
      <w:r>
        <w:rPr>
          <w:spacing w:val="-3"/>
        </w:rPr>
        <w:t>氧</w:t>
      </w:r>
      <w:r>
        <w:t>化酶</w:t>
        <w:tab/>
      </w:r>
      <w:r>
        <w:rPr>
          <w:rFonts w:ascii="Times New Roman" w:eastAsia="Times New Roman"/>
        </w:rPr>
        <w:t>D</w:t>
      </w:r>
      <w:r>
        <w:t>．血</w:t>
      </w:r>
      <w:r>
        <w:rPr>
          <w:spacing w:val="-3"/>
        </w:rPr>
        <w:t>浆</w:t>
      </w:r>
      <w:r>
        <w:t>蛋</w:t>
      </w:r>
      <w:r>
        <w:rPr>
          <w:spacing w:val="-15"/>
        </w:rPr>
        <w:t>白</w:t>
      </w:r>
      <w:r>
        <w:rPr>
          <w:rFonts w:ascii="Times New Roman" w:eastAsia="Times New Roman"/>
        </w:rPr>
        <w:t>21.</w:t>
      </w:r>
      <w:r>
        <w:rPr>
          <w:spacing w:val="-3"/>
        </w:rPr>
        <w:t>下</w:t>
      </w:r>
      <w:r>
        <w:t>列</w:t>
      </w:r>
      <w:r>
        <w:rPr>
          <w:spacing w:val="-3"/>
        </w:rPr>
        <w:t>关</w:t>
      </w:r>
      <w:r>
        <w:t>于</w:t>
      </w:r>
      <w:r>
        <w:rPr>
          <w:spacing w:val="-3"/>
        </w:rPr>
        <w:t>植</w:t>
      </w:r>
      <w:r>
        <w:t>物</w:t>
      </w:r>
      <w:r>
        <w:rPr>
          <w:spacing w:val="-3"/>
        </w:rPr>
        <w:t>激</w:t>
      </w:r>
      <w:r>
        <w:t>素</w:t>
      </w:r>
      <w:r>
        <w:rPr>
          <w:spacing w:val="-3"/>
        </w:rPr>
        <w:t>的叙</w:t>
      </w:r>
      <w:r>
        <w:t>述，</w:t>
      </w:r>
      <w:r>
        <w:rPr>
          <w:spacing w:val="-3"/>
        </w:rPr>
        <w:t>错</w:t>
      </w:r>
      <w:r>
        <w:t>误</w:t>
      </w:r>
      <w:r>
        <w:rPr>
          <w:spacing w:val="-3"/>
        </w:rPr>
        <w:t>的</w:t>
      </w:r>
      <w:r>
        <w:t>是</w:t>
      </w:r>
    </w:p>
    <w:p>
      <w:pPr>
        <w:pStyle w:val="BodyText"/>
        <w:tabs>
          <w:tab w:val="left" w:pos="4253"/>
        </w:tabs>
        <w:spacing w:before="0" w:line="269" w:lineRule="exact"/>
        <w:ind w:left="216"/>
      </w:pPr>
      <w:r>
        <w:rPr>
          <w:rFonts w:ascii="Times New Roman" w:eastAsia="Times New Roman"/>
        </w:rPr>
        <w:t>A</w:t>
      </w:r>
      <w:r>
        <w:t>．根</w:t>
      </w:r>
      <w:r>
        <w:rPr>
          <w:spacing w:val="-3"/>
        </w:rPr>
        <w:t>尖</w:t>
      </w:r>
      <w:r>
        <w:t>能</w:t>
      </w:r>
      <w:r>
        <w:rPr>
          <w:spacing w:val="-3"/>
        </w:rPr>
        <w:t>够</w:t>
      </w:r>
      <w:r>
        <w:t>产</w:t>
      </w:r>
      <w:r>
        <w:rPr>
          <w:spacing w:val="-3"/>
        </w:rPr>
        <w:t>生</w:t>
      </w:r>
      <w:r>
        <w:t>细</w:t>
      </w:r>
      <w:r>
        <w:rPr>
          <w:spacing w:val="-3"/>
        </w:rPr>
        <w:t>胞分</w:t>
      </w:r>
      <w:r>
        <w:t>裂素</w:t>
        <w:tab/>
      </w:r>
      <w:r>
        <w:rPr>
          <w:rFonts w:ascii="Times New Roman" w:eastAsia="Times New Roman"/>
        </w:rPr>
        <w:t>B</w:t>
      </w:r>
      <w:r>
        <w:t>．</w:t>
      </w:r>
      <w:r>
        <w:rPr>
          <w:spacing w:val="-3"/>
        </w:rPr>
        <w:t>脱</w:t>
      </w:r>
      <w:r>
        <w:t>落酸</w:t>
      </w:r>
      <w:r>
        <w:rPr>
          <w:spacing w:val="-3"/>
        </w:rPr>
        <w:t>能</w:t>
      </w:r>
      <w:r>
        <w:t>抑</w:t>
      </w:r>
      <w:r>
        <w:rPr>
          <w:spacing w:val="-3"/>
        </w:rPr>
        <w:t>制</w:t>
      </w:r>
      <w:r>
        <w:t>马</w:t>
      </w:r>
      <w:r>
        <w:rPr>
          <w:spacing w:val="-3"/>
        </w:rPr>
        <w:t>铃</w:t>
      </w:r>
      <w:r>
        <w:t>薯</w:t>
      </w:r>
      <w:r>
        <w:rPr>
          <w:spacing w:val="-3"/>
        </w:rPr>
        <w:t>发</w:t>
      </w:r>
      <w:r>
        <w:t>芽</w:t>
      </w:r>
    </w:p>
    <w:p>
      <w:pPr>
        <w:pStyle w:val="BodyText"/>
        <w:tabs>
          <w:tab w:val="left" w:pos="4241"/>
        </w:tabs>
        <w:spacing w:line="278" w:lineRule="auto"/>
        <w:ind w:left="111" w:right="1356" w:firstLine="105"/>
      </w:pPr>
      <w:r>
        <w:rPr>
          <w:rFonts w:ascii="Times New Roman" w:eastAsia="Times New Roman"/>
        </w:rPr>
        <w:t>C</w:t>
      </w:r>
      <w:r>
        <w:t>．生</w:t>
      </w:r>
      <w:r>
        <w:rPr>
          <w:spacing w:val="-3"/>
        </w:rPr>
        <w:t>长</w:t>
      </w:r>
      <w:r>
        <w:t>素</w:t>
      </w:r>
      <w:r>
        <w:rPr>
          <w:spacing w:val="-3"/>
        </w:rPr>
        <w:t>的</w:t>
      </w:r>
      <w:r>
        <w:t>化</w:t>
      </w:r>
      <w:r>
        <w:rPr>
          <w:spacing w:val="-3"/>
        </w:rPr>
        <w:t>学</w:t>
      </w:r>
      <w:r>
        <w:t>本</w:t>
      </w:r>
      <w:r>
        <w:rPr>
          <w:spacing w:val="-3"/>
        </w:rPr>
        <w:t>质</w:t>
      </w:r>
      <w:r>
        <w:t>是</w:t>
      </w:r>
      <w:r>
        <w:rPr>
          <w:spacing w:val="-3"/>
        </w:rPr>
        <w:t>蛋</w:t>
      </w:r>
      <w:r>
        <w:t>白质</w:t>
        <w:tab/>
      </w:r>
      <w:r>
        <w:rPr>
          <w:rFonts w:ascii="Times New Roman" w:eastAsia="Times New Roman"/>
        </w:rPr>
        <w:t>D</w:t>
      </w:r>
      <w:r>
        <w:t>．</w:t>
      </w:r>
      <w:r>
        <w:rPr>
          <w:spacing w:val="-3"/>
        </w:rPr>
        <w:t>赤霉</w:t>
      </w:r>
      <w:r>
        <w:t>素施</w:t>
      </w:r>
      <w:r>
        <w:rPr>
          <w:spacing w:val="-3"/>
        </w:rPr>
        <w:t>用</w:t>
      </w:r>
      <w:r>
        <w:t>过</w:t>
      </w:r>
      <w:r>
        <w:rPr>
          <w:spacing w:val="-3"/>
        </w:rPr>
        <w:t>多</w:t>
      </w:r>
      <w:r>
        <w:t>可</w:t>
      </w:r>
      <w:r>
        <w:rPr>
          <w:spacing w:val="-3"/>
        </w:rPr>
        <w:t>引</w:t>
      </w:r>
      <w:r>
        <w:t>起</w:t>
      </w:r>
      <w:r>
        <w:rPr>
          <w:spacing w:val="-3"/>
        </w:rPr>
        <w:t>水</w:t>
      </w:r>
      <w:r>
        <w:t>稻</w:t>
      </w:r>
      <w:r>
        <w:rPr>
          <w:spacing w:val="-3"/>
        </w:rPr>
        <w:t>植</w:t>
      </w:r>
      <w:r>
        <w:t>株疯</w:t>
      </w:r>
      <w:r>
        <w:rPr>
          <w:spacing w:val="-13"/>
        </w:rPr>
        <w:t>长</w:t>
      </w:r>
      <w:r>
        <w:rPr>
          <w:rFonts w:ascii="Times New Roman" w:eastAsia="Times New Roman"/>
        </w:rPr>
        <w:t>22.</w:t>
      </w:r>
      <w:r>
        <w:rPr>
          <w:spacing w:val="-3"/>
        </w:rPr>
        <w:t>艾</w:t>
      </w:r>
      <w:r>
        <w:t>滋</w:t>
      </w:r>
      <w:r>
        <w:rPr>
          <w:spacing w:val="-3"/>
        </w:rPr>
        <w:t>病</w:t>
      </w:r>
      <w:r>
        <w:t>已</w:t>
      </w:r>
      <w:r>
        <w:rPr>
          <w:spacing w:val="-3"/>
        </w:rPr>
        <w:t>成</w:t>
      </w:r>
      <w:r>
        <w:t>为</w:t>
      </w:r>
      <w:r>
        <w:rPr>
          <w:spacing w:val="-3"/>
        </w:rPr>
        <w:t>威</w:t>
      </w:r>
      <w:r>
        <w:t>胁</w:t>
      </w:r>
      <w:r>
        <w:rPr>
          <w:spacing w:val="-3"/>
        </w:rPr>
        <w:t>人类</w:t>
      </w:r>
      <w:r>
        <w:t>健康</w:t>
      </w:r>
      <w:r>
        <w:rPr>
          <w:spacing w:val="-3"/>
        </w:rPr>
        <w:t>的</w:t>
      </w:r>
      <w:r>
        <w:t>一</w:t>
      </w:r>
      <w:r>
        <w:rPr>
          <w:spacing w:val="-3"/>
        </w:rPr>
        <w:t>大</w:t>
      </w:r>
      <w:r>
        <w:t>杀</w:t>
      </w:r>
      <w:r>
        <w:rPr>
          <w:spacing w:val="-3"/>
        </w:rPr>
        <w:t>手</w:t>
      </w:r>
      <w:r>
        <w:t>。</w:t>
      </w:r>
      <w:r>
        <w:rPr>
          <w:spacing w:val="-3"/>
        </w:rPr>
        <w:t>下</w:t>
      </w:r>
      <w:r>
        <w:t>列</w:t>
      </w:r>
      <w:r>
        <w:rPr>
          <w:spacing w:val="-3"/>
        </w:rPr>
        <w:t>有</w:t>
      </w:r>
      <w:r>
        <w:t>关艾</w:t>
      </w:r>
      <w:r>
        <w:rPr>
          <w:spacing w:val="-3"/>
        </w:rPr>
        <w:t>滋</w:t>
      </w:r>
      <w:r>
        <w:t>病</w:t>
      </w:r>
      <w:r>
        <w:rPr>
          <w:spacing w:val="-3"/>
        </w:rPr>
        <w:t>的</w:t>
      </w:r>
      <w:r>
        <w:t>说</w:t>
      </w:r>
      <w:r>
        <w:rPr>
          <w:spacing w:val="-3"/>
        </w:rPr>
        <w:t>法</w:t>
      </w:r>
      <w:r>
        <w:t>正</w:t>
      </w:r>
      <w:r>
        <w:rPr>
          <w:spacing w:val="-3"/>
        </w:rPr>
        <w:t>确</w:t>
      </w:r>
      <w:r>
        <w:t>的是</w:t>
      </w:r>
    </w:p>
    <w:p>
      <w:pPr>
        <w:pStyle w:val="BodyText"/>
        <w:spacing w:before="0" w:line="278" w:lineRule="auto"/>
        <w:ind w:left="216" w:right="4701"/>
      </w:pPr>
      <w:r>
        <w:rPr>
          <w:rFonts w:ascii="Times New Roman" w:eastAsia="Times New Roman"/>
        </w:rPr>
        <w:t>A.</w:t>
      </w:r>
      <w:r>
        <w:t>艾滋病患者的直接死因是严重感染或恶性肿瘤</w:t>
      </w:r>
      <w:r>
        <w:rPr>
          <w:rFonts w:ascii="Times New Roman" w:eastAsia="Times New Roman"/>
        </w:rPr>
        <w:t>B.</w:t>
      </w:r>
      <w:r>
        <w:t>与艾滋病患者拥抱会传染艾滋病</w:t>
      </w:r>
    </w:p>
    <w:p>
      <w:pPr>
        <w:pStyle w:val="BodyText"/>
        <w:spacing w:before="0"/>
        <w:ind w:left="216"/>
      </w:pPr>
      <w:r>
        <w:rPr>
          <w:rFonts w:ascii="Times New Roman" w:eastAsia="Times New Roman"/>
        </w:rPr>
        <w:t xml:space="preserve">C.HIV </w:t>
      </w:r>
      <w:r>
        <w:t>主要由</w:t>
      </w:r>
      <w:r>
        <w:rPr>
          <w:rFonts w:ascii="Times New Roman" w:eastAsia="Times New Roman"/>
        </w:rPr>
        <w:t>DNA</w:t>
      </w:r>
      <w:r>
        <w:t>、</w:t>
      </w:r>
      <w:r>
        <w:rPr>
          <w:rFonts w:ascii="Times New Roman" w:eastAsia="Times New Roman"/>
        </w:rPr>
        <w:t xml:space="preserve">RNA </w:t>
      </w:r>
      <w:r>
        <w:t>和蛋白质构成，但没有核糖体</w:t>
      </w:r>
    </w:p>
    <w:p>
      <w:pPr>
        <w:pStyle w:val="BodyText"/>
        <w:ind w:left="216"/>
      </w:pPr>
      <w:r>
        <w:rPr>
          <w:rFonts w:ascii="Times New Roman" w:eastAsia="Times New Roman"/>
        </w:rPr>
        <w:t xml:space="preserve">D. HIV </w:t>
      </w:r>
      <w:r>
        <w:t>主要攻击人体内的</w:t>
      </w:r>
      <w:r>
        <w:rPr>
          <w:rFonts w:ascii="Times New Roman" w:eastAsia="Times New Roman"/>
        </w:rPr>
        <w:t xml:space="preserve">B </w:t>
      </w:r>
      <w:r>
        <w:t>细胞，使人体几乎丧失一切免疫功能</w:t>
      </w:r>
    </w:p>
    <w:p>
      <w:pPr>
        <w:pStyle w:val="ListParagraph"/>
        <w:numPr>
          <w:ilvl w:val="0"/>
          <w:numId w:val="11"/>
        </w:numPr>
        <w:tabs>
          <w:tab w:val="left" w:pos="377"/>
        </w:tabs>
        <w:spacing w:before="43" w:after="0" w:line="240" w:lineRule="auto"/>
        <w:ind w:left="376" w:right="0" w:hanging="266"/>
        <w:jc w:val="left"/>
        <w:rPr>
          <w:sz w:val="21"/>
        </w:rPr>
      </w:pPr>
      <w:r>
        <w:rPr>
          <w:spacing w:val="-3"/>
          <w:sz w:val="21"/>
        </w:rPr>
        <w:t>下列有关种群或群落的说法</w:t>
      </w:r>
      <w:r>
        <w:rPr>
          <w:rFonts w:ascii="Times New Roman" w:eastAsia="Times New Roman"/>
          <w:spacing w:val="-3"/>
          <w:sz w:val="21"/>
        </w:rPr>
        <w:t>,</w:t>
      </w:r>
      <w:r>
        <w:rPr>
          <w:spacing w:val="-2"/>
          <w:sz w:val="21"/>
        </w:rPr>
        <w:t>正确的是</w:t>
      </w:r>
    </w:p>
    <w:p>
      <w:pPr>
        <w:pStyle w:val="BodyText"/>
        <w:spacing w:line="278" w:lineRule="auto"/>
        <w:ind w:left="322" w:right="5033"/>
      </w:pPr>
      <w:r>
        <w:rPr>
          <w:rFonts w:ascii="Times New Roman" w:eastAsia="Times New Roman"/>
        </w:rPr>
        <w:t>A.</w:t>
      </w:r>
      <w:r>
        <w:t>群落有空间特征</w:t>
      </w:r>
      <w:r>
        <w:rPr>
          <w:rFonts w:ascii="Times New Roman" w:eastAsia="Times New Roman"/>
        </w:rPr>
        <w:t>(</w:t>
      </w:r>
      <w:r>
        <w:t>结构</w:t>
      </w:r>
      <w:r>
        <w:rPr>
          <w:rFonts w:ascii="Times New Roman" w:eastAsia="Times New Roman"/>
        </w:rPr>
        <w:t>),</w:t>
      </w:r>
      <w:r>
        <w:t>种群没有空间特征</w:t>
      </w:r>
      <w:r>
        <w:rPr>
          <w:rFonts w:ascii="Times New Roman" w:eastAsia="Times New Roman"/>
        </w:rPr>
        <w:t>B.</w:t>
      </w:r>
      <w:r>
        <w:t>森林动物的垂直分层主要与光照有关</w:t>
      </w:r>
    </w:p>
    <w:p>
      <w:pPr>
        <w:pStyle w:val="BodyText"/>
        <w:spacing w:before="0" w:line="278" w:lineRule="auto"/>
        <w:ind w:left="322" w:right="4805"/>
      </w:pPr>
      <w:r>
        <w:rPr>
          <w:rFonts w:ascii="Times New Roman" w:eastAsia="Times New Roman"/>
        </w:rPr>
        <w:t>C.</w:t>
      </w:r>
      <w:r>
        <w:rPr>
          <w:spacing w:val="-3"/>
        </w:rPr>
        <w:t xml:space="preserve">种群密度能准确反映种群数量的变化趋势 </w:t>
      </w:r>
      <w:r>
        <w:rPr>
          <w:rFonts w:ascii="Times New Roman" w:eastAsia="Times New Roman"/>
          <w:spacing w:val="-3"/>
        </w:rPr>
        <w:t>D.</w:t>
      </w:r>
      <w:r>
        <w:rPr>
          <w:spacing w:val="-4"/>
        </w:rPr>
        <w:t>群落的物种组成是区别不同群落的重要特征</w:t>
      </w:r>
    </w:p>
    <w:p>
      <w:pPr>
        <w:pStyle w:val="ListParagraph"/>
        <w:numPr>
          <w:ilvl w:val="0"/>
          <w:numId w:val="11"/>
        </w:numPr>
        <w:tabs>
          <w:tab w:val="left" w:pos="377"/>
        </w:tabs>
        <w:spacing w:before="0" w:after="0" w:line="269" w:lineRule="exact"/>
        <w:ind w:left="376" w:right="0" w:hanging="266"/>
        <w:jc w:val="left"/>
        <w:rPr>
          <w:sz w:val="21"/>
        </w:rPr>
      </w:pPr>
      <w:r>
        <w:rPr>
          <w:spacing w:val="-3"/>
          <w:sz w:val="21"/>
        </w:rPr>
        <w:t>右图为种群数量增长曲线</w:t>
      </w:r>
      <w:r>
        <w:rPr>
          <w:rFonts w:ascii="Times New Roman" w:eastAsia="Times New Roman"/>
          <w:sz w:val="21"/>
        </w:rPr>
        <w:t>,</w:t>
      </w:r>
      <w:r>
        <w:rPr>
          <w:spacing w:val="-3"/>
          <w:sz w:val="21"/>
        </w:rPr>
        <w:t>下列有关叙述不正确的是</w:t>
      </w:r>
    </w:p>
    <w:p>
      <w:pPr>
        <w:spacing w:after="0" w:line="269" w:lineRule="exact"/>
        <w:jc w:val="left"/>
        <w:rPr>
          <w:sz w:val="21"/>
        </w:rPr>
        <w:sectPr>
          <w:pgSz w:w="20590" w:h="14520" w:orient="landscape"/>
          <w:pgMar w:top="1360" w:right="860" w:bottom="1180" w:left="940" w:header="877" w:footer="981"/>
          <w:cols w:num="2" w:space="720" w:equalWidth="0">
            <w:col w:w="9186" w:space="268"/>
            <w:col w:w="9336"/>
          </w:cols>
        </w:sectPr>
      </w:pPr>
    </w:p>
    <w:p>
      <w:pPr>
        <w:pStyle w:val="BodyText"/>
        <w:spacing w:before="86"/>
        <w:ind w:left="351"/>
      </w:pPr>
      <w:r>
        <w:pict>
          <v:line id="_x0000_s1028" style="mso-position-horizontal-relative:page;mso-position-vertical-relative:page;position:absolute;z-index:251666432" from="514.61pt,1in" to="514.61pt,646.06pt" stroked="t" strokecolor="black" strokeweight="0.72pt">
            <v:stroke dashstyle="solid"/>
          </v:line>
        </w:pict>
      </w:r>
      <w:r>
        <w:drawing>
          <wp:anchor distT="0" distB="0" distL="0" distR="0" simplePos="0" relativeHeight="251667456" behindDoc="0" locked="0" layoutInCell="1" allowOverlap="1">
            <wp:simplePos x="0" y="0"/>
            <wp:positionH relativeFrom="page">
              <wp:posOffset>4818008</wp:posOffset>
            </wp:positionH>
            <wp:positionV relativeFrom="paragraph">
              <wp:posOffset>168300</wp:posOffset>
            </wp:positionV>
            <wp:extent cx="1557930" cy="1397875"/>
            <wp:effectExtent l="0" t="0" r="0" b="0"/>
            <wp:wrapNone/>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xmlns:r="http://schemas.openxmlformats.org/officeDocument/2006/relationships" r:embed="rId11" cstate="print"/>
                    <a:stretch>
                      <a:fillRect/>
                    </a:stretch>
                  </pic:blipFill>
                  <pic:spPr>
                    <a:xfrm>
                      <a:off x="0" y="0"/>
                      <a:ext cx="1557930" cy="1397875"/>
                    </a:xfrm>
                    <a:prstGeom prst="rect">
                      <a:avLst/>
                    </a:prstGeom>
                  </pic:spPr>
                </pic:pic>
              </a:graphicData>
            </a:graphic>
          </wp:anchor>
        </w:drawing>
      </w:r>
      <w:r>
        <w:rPr>
          <w:rFonts w:ascii="Times New Roman" w:eastAsia="Times New Roman"/>
        </w:rPr>
        <w:t>A.</w:t>
      </w:r>
      <w:r>
        <w:t xml:space="preserve">改善空间和资源条件有望使 </w:t>
      </w:r>
      <w:r>
        <w:rPr>
          <w:rFonts w:ascii="Times New Roman" w:eastAsia="Times New Roman"/>
        </w:rPr>
        <w:t xml:space="preserve">K </w:t>
      </w:r>
      <w:r>
        <w:t>值提高</w:t>
      </w:r>
    </w:p>
    <w:p>
      <w:pPr>
        <w:pStyle w:val="BodyText"/>
        <w:ind w:left="351"/>
      </w:pPr>
      <w:r>
        <w:rPr>
          <w:rFonts w:ascii="Times New Roman" w:eastAsia="Times New Roman"/>
        </w:rPr>
        <w:t xml:space="preserve">B.BC </w:t>
      </w:r>
      <w:r>
        <w:t>段种群增长速率逐渐下降</w:t>
      </w:r>
      <w:r>
        <w:rPr>
          <w:rFonts w:ascii="Times New Roman" w:eastAsia="Times New Roman"/>
        </w:rPr>
        <w:t>,</w:t>
      </w:r>
      <w:r>
        <w:t>出生率小于死亡率</w:t>
      </w:r>
    </w:p>
    <w:p>
      <w:pPr>
        <w:pStyle w:val="ListParagraph"/>
        <w:numPr>
          <w:ilvl w:val="0"/>
          <w:numId w:val="10"/>
        </w:numPr>
        <w:tabs>
          <w:tab w:val="left" w:pos="547"/>
        </w:tabs>
        <w:spacing w:before="43" w:after="0" w:line="240" w:lineRule="auto"/>
        <w:ind w:left="546" w:right="0" w:hanging="196"/>
        <w:jc w:val="left"/>
        <w:rPr>
          <w:sz w:val="21"/>
        </w:rPr>
      </w:pPr>
      <w:r>
        <w:rPr>
          <w:spacing w:val="-17"/>
          <w:sz w:val="21"/>
        </w:rPr>
        <w:t xml:space="preserve">影响 </w:t>
      </w:r>
      <w:r>
        <w:rPr>
          <w:rFonts w:ascii="Times New Roman" w:eastAsia="Times New Roman"/>
          <w:sz w:val="21"/>
        </w:rPr>
        <w:t>B</w:t>
      </w:r>
      <w:r>
        <w:rPr>
          <w:rFonts w:ascii="Times New Roman" w:eastAsia="Times New Roman"/>
          <w:spacing w:val="11"/>
          <w:sz w:val="21"/>
        </w:rPr>
        <w:t xml:space="preserve"> </w:t>
      </w:r>
      <w:r>
        <w:rPr>
          <w:spacing w:val="50"/>
          <w:sz w:val="21"/>
        </w:rPr>
        <w:t>到</w:t>
      </w:r>
      <w:r>
        <w:rPr>
          <w:rFonts w:ascii="Times New Roman" w:eastAsia="Times New Roman"/>
          <w:sz w:val="21"/>
        </w:rPr>
        <w:t>C</w:t>
      </w:r>
      <w:r>
        <w:rPr>
          <w:rFonts w:ascii="Times New Roman" w:eastAsia="Times New Roman"/>
          <w:spacing w:val="11"/>
          <w:sz w:val="21"/>
        </w:rPr>
        <w:t xml:space="preserve"> </w:t>
      </w:r>
      <w:r>
        <w:rPr>
          <w:spacing w:val="-3"/>
          <w:sz w:val="21"/>
        </w:rPr>
        <w:t>段种群数量增长的因素有食物、空间、天敌等</w:t>
      </w:r>
    </w:p>
    <w:p>
      <w:pPr>
        <w:pStyle w:val="ListParagraph"/>
        <w:numPr>
          <w:ilvl w:val="0"/>
          <w:numId w:val="10"/>
        </w:numPr>
        <w:tabs>
          <w:tab w:val="left" w:pos="559"/>
        </w:tabs>
        <w:spacing w:before="43" w:after="0" w:line="240" w:lineRule="auto"/>
        <w:ind w:left="558" w:right="0" w:hanging="208"/>
        <w:jc w:val="left"/>
        <w:rPr>
          <w:sz w:val="21"/>
        </w:rPr>
      </w:pPr>
      <w:r>
        <w:rPr>
          <w:spacing w:val="-17"/>
          <w:sz w:val="21"/>
        </w:rPr>
        <w:t xml:space="preserve">曲线 </w:t>
      </w:r>
      <w:r>
        <w:rPr>
          <w:rFonts w:ascii="Times New Roman" w:eastAsia="Times New Roman"/>
          <w:sz w:val="21"/>
        </w:rPr>
        <w:t>b</w:t>
      </w:r>
      <w:r>
        <w:rPr>
          <w:rFonts w:ascii="Times New Roman" w:eastAsia="Times New Roman"/>
          <w:spacing w:val="4"/>
          <w:sz w:val="21"/>
        </w:rPr>
        <w:t xml:space="preserve"> </w:t>
      </w:r>
      <w:r>
        <w:rPr>
          <w:spacing w:val="-7"/>
          <w:sz w:val="21"/>
        </w:rPr>
        <w:t xml:space="preserve">表明自然状态下种群在 </w:t>
      </w:r>
      <w:r>
        <w:rPr>
          <w:rFonts w:ascii="Times New Roman" w:eastAsia="Times New Roman"/>
          <w:sz w:val="21"/>
        </w:rPr>
        <w:t>B</w:t>
      </w:r>
      <w:r>
        <w:rPr>
          <w:rFonts w:ascii="Times New Roman" w:eastAsia="Times New Roman"/>
          <w:spacing w:val="5"/>
          <w:sz w:val="21"/>
        </w:rPr>
        <w:t xml:space="preserve"> </w:t>
      </w:r>
      <w:r>
        <w:rPr>
          <w:spacing w:val="-3"/>
          <w:sz w:val="21"/>
        </w:rPr>
        <w:t>点时其增长速率达到最大</w:t>
      </w:r>
    </w:p>
    <w:p>
      <w:pPr>
        <w:pStyle w:val="ListParagraph"/>
        <w:numPr>
          <w:ilvl w:val="0"/>
          <w:numId w:val="11"/>
        </w:numPr>
        <w:tabs>
          <w:tab w:val="left" w:pos="405"/>
        </w:tabs>
        <w:spacing w:before="43" w:after="0" w:line="278" w:lineRule="auto"/>
        <w:ind w:left="351" w:right="3314" w:hanging="212"/>
        <w:jc w:val="left"/>
        <w:rPr>
          <w:sz w:val="21"/>
        </w:rPr>
      </w:pPr>
      <w:r>
        <w:rPr>
          <w:spacing w:val="-3"/>
          <w:sz w:val="21"/>
        </w:rPr>
        <w:t>以下关于生态系统的能量流动的叙述中，哪一项是不正确的</w:t>
      </w:r>
      <w:r>
        <w:rPr>
          <w:rFonts w:ascii="Times New Roman" w:eastAsia="Times New Roman"/>
          <w:spacing w:val="-3"/>
          <w:sz w:val="21"/>
        </w:rPr>
        <w:t>A</w:t>
      </w:r>
      <w:r>
        <w:rPr>
          <w:spacing w:val="-3"/>
          <w:sz w:val="21"/>
        </w:rPr>
        <w:t>．能量流动是单向的、不循环的</w:t>
      </w:r>
    </w:p>
    <w:p>
      <w:pPr>
        <w:pStyle w:val="BodyText"/>
        <w:spacing w:before="0" w:line="278" w:lineRule="auto"/>
        <w:ind w:left="351" w:right="4265"/>
        <w:jc w:val="both"/>
      </w:pPr>
      <w:r>
        <w:rPr>
          <w:rFonts w:ascii="Times New Roman" w:eastAsia="Times New Roman"/>
        </w:rPr>
        <w:t>B</w:t>
      </w:r>
      <w:r>
        <w:t>．食物链越短，可供终级消费者获得的能量越多</w:t>
      </w:r>
      <w:r>
        <w:rPr>
          <w:rFonts w:ascii="Times New Roman" w:eastAsia="Times New Roman"/>
        </w:rPr>
        <w:t>C</w:t>
      </w:r>
      <w:r>
        <w:t>．初级消费者越多，次级消费者获得的能量越少</w:t>
      </w:r>
      <w:r>
        <w:rPr>
          <w:rFonts w:ascii="Times New Roman" w:eastAsia="Times New Roman"/>
        </w:rPr>
        <w:t>D</w:t>
      </w:r>
      <w:r>
        <w:t>．营养级越多，散失的能量越多</w:t>
      </w:r>
    </w:p>
    <w:p>
      <w:pPr>
        <w:pStyle w:val="ListParagraph"/>
        <w:numPr>
          <w:ilvl w:val="0"/>
          <w:numId w:val="11"/>
        </w:numPr>
        <w:tabs>
          <w:tab w:val="left" w:pos="405"/>
        </w:tabs>
        <w:spacing w:before="0" w:after="0" w:line="278" w:lineRule="auto"/>
        <w:ind w:left="140" w:right="38" w:firstLine="0"/>
        <w:jc w:val="both"/>
        <w:rPr>
          <w:sz w:val="21"/>
        </w:rPr>
      </w:pPr>
      <w:r>
        <w:rPr>
          <w:spacing w:val="-6"/>
          <w:sz w:val="21"/>
        </w:rPr>
        <w:t xml:space="preserve">生态系统的一条食物链 </w:t>
      </w:r>
      <w:r>
        <w:rPr>
          <w:rFonts w:ascii="Times New Roman" w:eastAsia="Times New Roman" w:hAnsi="Times New Roman"/>
          <w:sz w:val="21"/>
        </w:rPr>
        <w:t>A</w:t>
      </w:r>
      <w:r>
        <w:rPr>
          <w:sz w:val="21"/>
        </w:rPr>
        <w:t>→</w:t>
      </w:r>
      <w:r>
        <w:rPr>
          <w:rFonts w:ascii="Times New Roman" w:eastAsia="Times New Roman" w:hAnsi="Times New Roman"/>
          <w:sz w:val="21"/>
        </w:rPr>
        <w:t>B</w:t>
      </w:r>
      <w:r>
        <w:rPr>
          <w:sz w:val="21"/>
        </w:rPr>
        <w:t>→</w:t>
      </w:r>
      <w:r>
        <w:rPr>
          <w:rFonts w:ascii="Times New Roman" w:eastAsia="Times New Roman" w:hAnsi="Times New Roman"/>
          <w:sz w:val="21"/>
        </w:rPr>
        <w:t>C</w:t>
      </w:r>
      <w:r>
        <w:rPr>
          <w:rFonts w:ascii="Times New Roman" w:eastAsia="Times New Roman" w:hAnsi="Times New Roman"/>
          <w:spacing w:val="22"/>
          <w:sz w:val="21"/>
        </w:rPr>
        <w:t xml:space="preserve"> </w:t>
      </w:r>
      <w:r>
        <w:rPr>
          <w:spacing w:val="-3"/>
          <w:sz w:val="21"/>
        </w:rPr>
        <w:t>中，各种群一年时间内能量的同化、利用和传递等的统计</w:t>
      </w:r>
      <w:r>
        <w:rPr>
          <w:sz w:val="21"/>
        </w:rPr>
        <w:t>（单</w:t>
      </w:r>
      <w:r>
        <w:rPr>
          <w:spacing w:val="-3"/>
          <w:sz w:val="21"/>
        </w:rPr>
        <w:t>位：百万千焦／年）如下表。下列相关叙述。正确的是</w:t>
      </w:r>
    </w:p>
    <w:p>
      <w:pPr>
        <w:pStyle w:val="BodyText"/>
        <w:spacing w:before="2"/>
        <w:ind w:left="0"/>
        <w:rPr>
          <w:sz w:val="9"/>
        </w:rPr>
      </w:pPr>
    </w:p>
    <w:p>
      <w:pPr>
        <w:pStyle w:val="BodyText"/>
        <w:spacing w:before="0"/>
        <w:ind w:left="267"/>
        <w:rPr>
          <w:sz w:val="20"/>
        </w:rPr>
      </w:pPr>
      <w:r>
        <w:rPr>
          <w:sz w:val="20"/>
        </w:rPr>
        <w:drawing>
          <wp:inline distT="0" distB="0" distL="0" distR="0">
            <wp:extent cx="5572423" cy="1312068"/>
            <wp:effectExtent l="0" t="0" r="0" b="0"/>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xmlns:r="http://schemas.openxmlformats.org/officeDocument/2006/relationships" r:embed="rId12" cstate="print"/>
                    <a:stretch>
                      <a:fillRect/>
                    </a:stretch>
                  </pic:blipFill>
                  <pic:spPr>
                    <a:xfrm>
                      <a:off x="0" y="0"/>
                      <a:ext cx="5572423" cy="1312068"/>
                    </a:xfrm>
                    <a:prstGeom prst="rect">
                      <a:avLst/>
                    </a:prstGeom>
                  </pic:spPr>
                </pic:pic>
              </a:graphicData>
            </a:graphic>
          </wp:inline>
        </w:drawing>
      </w:r>
    </w:p>
    <w:p>
      <w:pPr>
        <w:pStyle w:val="BodyText"/>
        <w:spacing w:before="3"/>
        <w:ind w:left="0"/>
        <w:rPr>
          <w:sz w:val="19"/>
        </w:rPr>
      </w:pPr>
    </w:p>
    <w:p>
      <w:pPr>
        <w:pStyle w:val="ListParagraph"/>
        <w:numPr>
          <w:ilvl w:val="1"/>
          <w:numId w:val="11"/>
        </w:numPr>
        <w:tabs>
          <w:tab w:val="left" w:pos="661"/>
        </w:tabs>
        <w:spacing w:before="0" w:after="0" w:line="240" w:lineRule="auto"/>
        <w:ind w:left="660" w:right="0" w:hanging="310"/>
        <w:jc w:val="left"/>
        <w:rPr>
          <w:sz w:val="21"/>
        </w:rPr>
      </w:pPr>
      <w:r>
        <w:rPr>
          <w:spacing w:val="25"/>
          <w:sz w:val="21"/>
        </w:rPr>
        <w:t>种群</w:t>
      </w:r>
      <w:r>
        <w:rPr>
          <w:rFonts w:ascii="Times New Roman" w:eastAsia="Times New Roman"/>
          <w:sz w:val="21"/>
        </w:rPr>
        <w:t>A</w:t>
      </w:r>
      <w:r>
        <w:rPr>
          <w:sz w:val="21"/>
        </w:rPr>
        <w:t>，</w:t>
      </w:r>
      <w:r>
        <w:rPr>
          <w:rFonts w:ascii="Times New Roman" w:eastAsia="Times New Roman"/>
          <w:sz w:val="21"/>
        </w:rPr>
        <w:t>B</w:t>
      </w:r>
      <w:r>
        <w:rPr>
          <w:sz w:val="21"/>
        </w:rPr>
        <w:t>，</w:t>
      </w:r>
      <w:r>
        <w:rPr>
          <w:rFonts w:ascii="Times New Roman" w:eastAsia="Times New Roman"/>
          <w:sz w:val="21"/>
        </w:rPr>
        <w:t>C</w:t>
      </w:r>
      <w:r>
        <w:rPr>
          <w:rFonts w:ascii="Times New Roman" w:eastAsia="Times New Roman"/>
          <w:spacing w:val="-2"/>
          <w:sz w:val="21"/>
        </w:rPr>
        <w:t xml:space="preserve"> </w:t>
      </w:r>
      <w:r>
        <w:rPr>
          <w:spacing w:val="-3"/>
          <w:sz w:val="21"/>
        </w:rPr>
        <w:t>构成了该生态系统的生物群落</w:t>
      </w:r>
    </w:p>
    <w:p>
      <w:pPr>
        <w:pStyle w:val="ListParagraph"/>
        <w:numPr>
          <w:ilvl w:val="1"/>
          <w:numId w:val="11"/>
        </w:numPr>
        <w:tabs>
          <w:tab w:val="left" w:pos="652"/>
        </w:tabs>
        <w:spacing w:before="44" w:after="0" w:line="240" w:lineRule="auto"/>
        <w:ind w:left="651" w:right="0" w:hanging="301"/>
        <w:jc w:val="left"/>
        <w:rPr>
          <w:sz w:val="21"/>
        </w:rPr>
      </w:pPr>
      <w:r>
        <w:rPr>
          <w:spacing w:val="-12"/>
          <w:sz w:val="21"/>
        </w:rPr>
        <w:t xml:space="preserve">能量从种群 </w:t>
      </w:r>
      <w:r>
        <w:rPr>
          <w:rFonts w:ascii="Times New Roman" w:eastAsia="Times New Roman"/>
          <w:sz w:val="21"/>
        </w:rPr>
        <w:t>B</w:t>
      </w:r>
      <w:r>
        <w:rPr>
          <w:rFonts w:ascii="Times New Roman" w:eastAsia="Times New Roman"/>
          <w:spacing w:val="-2"/>
          <w:sz w:val="21"/>
        </w:rPr>
        <w:t xml:space="preserve"> </w:t>
      </w:r>
      <w:r>
        <w:rPr>
          <w:spacing w:val="15"/>
          <w:sz w:val="21"/>
        </w:rPr>
        <w:t>到种群</w:t>
      </w:r>
      <w:r>
        <w:rPr>
          <w:rFonts w:ascii="Times New Roman" w:eastAsia="Times New Roman"/>
          <w:sz w:val="21"/>
        </w:rPr>
        <w:t>C</w:t>
      </w:r>
      <w:r>
        <w:rPr>
          <w:rFonts w:ascii="Times New Roman" w:eastAsia="Times New Roman"/>
          <w:spacing w:val="1"/>
          <w:sz w:val="21"/>
        </w:rPr>
        <w:t xml:space="preserve"> </w:t>
      </w:r>
      <w:r>
        <w:rPr>
          <w:spacing w:val="-11"/>
          <w:sz w:val="21"/>
        </w:rPr>
        <w:t xml:space="preserve">的传递效率为 </w:t>
      </w:r>
      <w:r>
        <w:rPr>
          <w:rFonts w:ascii="Times New Roman" w:eastAsia="Times New Roman"/>
          <w:sz w:val="21"/>
        </w:rPr>
        <w:t>16</w:t>
      </w:r>
      <w:r>
        <w:rPr>
          <w:sz w:val="21"/>
        </w:rPr>
        <w:t>％</w:t>
      </w:r>
    </w:p>
    <w:p>
      <w:pPr>
        <w:pStyle w:val="ListParagraph"/>
        <w:numPr>
          <w:ilvl w:val="1"/>
          <w:numId w:val="11"/>
        </w:numPr>
        <w:tabs>
          <w:tab w:val="left" w:pos="652"/>
        </w:tabs>
        <w:spacing w:before="43" w:after="0" w:line="240" w:lineRule="auto"/>
        <w:ind w:left="651" w:right="0" w:hanging="301"/>
        <w:jc w:val="left"/>
        <w:rPr>
          <w:sz w:val="21"/>
        </w:rPr>
      </w:pPr>
      <w:r>
        <w:rPr>
          <w:spacing w:val="-20"/>
          <w:sz w:val="21"/>
        </w:rPr>
        <w:t xml:space="preserve">种群 </w:t>
      </w:r>
      <w:r>
        <w:rPr>
          <w:rFonts w:ascii="Times New Roman" w:eastAsia="Times New Roman"/>
          <w:sz w:val="21"/>
        </w:rPr>
        <w:t>B</w:t>
      </w:r>
      <w:r>
        <w:rPr>
          <w:rFonts w:ascii="Times New Roman" w:eastAsia="Times New Roman"/>
          <w:spacing w:val="1"/>
          <w:sz w:val="21"/>
        </w:rPr>
        <w:t xml:space="preserve"> </w:t>
      </w:r>
      <w:r>
        <w:rPr>
          <w:spacing w:val="-9"/>
          <w:sz w:val="21"/>
        </w:rPr>
        <w:t xml:space="preserve">呼吸消耗的能量为 </w:t>
      </w:r>
      <w:r>
        <w:rPr>
          <w:rFonts w:ascii="Times New Roman" w:eastAsia="Times New Roman"/>
          <w:sz w:val="21"/>
        </w:rPr>
        <w:t xml:space="preserve">5 </w:t>
      </w:r>
      <w:r>
        <w:rPr>
          <w:spacing w:val="-3"/>
          <w:sz w:val="21"/>
        </w:rPr>
        <w:t>百万千焦／年</w:t>
      </w:r>
    </w:p>
    <w:p>
      <w:pPr>
        <w:pStyle w:val="ListParagraph"/>
        <w:numPr>
          <w:ilvl w:val="1"/>
          <w:numId w:val="11"/>
        </w:numPr>
        <w:tabs>
          <w:tab w:val="left" w:pos="661"/>
        </w:tabs>
        <w:spacing w:before="43" w:after="0" w:line="240" w:lineRule="auto"/>
        <w:ind w:left="660" w:right="0" w:hanging="310"/>
        <w:jc w:val="left"/>
        <w:rPr>
          <w:sz w:val="21"/>
        </w:rPr>
      </w:pPr>
      <w:r>
        <w:rPr>
          <w:spacing w:val="25"/>
          <w:sz w:val="21"/>
        </w:rPr>
        <w:t>种群</w:t>
      </w:r>
      <w:r>
        <w:rPr>
          <w:rFonts w:ascii="Times New Roman" w:eastAsia="Times New Roman"/>
          <w:sz w:val="21"/>
        </w:rPr>
        <w:t>A</w:t>
      </w:r>
      <w:r>
        <w:rPr>
          <w:rFonts w:ascii="Times New Roman" w:eastAsia="Times New Roman"/>
          <w:spacing w:val="-1"/>
          <w:sz w:val="21"/>
        </w:rPr>
        <w:t xml:space="preserve"> </w:t>
      </w:r>
      <w:r>
        <w:rPr>
          <w:spacing w:val="-8"/>
          <w:sz w:val="21"/>
        </w:rPr>
        <w:t xml:space="preserve">储存在体内的能量为 </w:t>
      </w:r>
      <w:r>
        <w:rPr>
          <w:rFonts w:ascii="Times New Roman" w:eastAsia="Times New Roman"/>
          <w:sz w:val="21"/>
        </w:rPr>
        <w:t>65.5</w:t>
      </w:r>
      <w:r>
        <w:rPr>
          <w:rFonts w:ascii="Times New Roman" w:eastAsia="Times New Roman"/>
          <w:spacing w:val="-3"/>
          <w:sz w:val="21"/>
        </w:rPr>
        <w:t xml:space="preserve"> </w:t>
      </w:r>
      <w:r>
        <w:rPr>
          <w:spacing w:val="-3"/>
          <w:sz w:val="21"/>
        </w:rPr>
        <w:t>百万千焦／年</w:t>
      </w:r>
    </w:p>
    <w:p>
      <w:pPr>
        <w:pStyle w:val="ListParagraph"/>
        <w:numPr>
          <w:ilvl w:val="0"/>
          <w:numId w:val="11"/>
        </w:numPr>
        <w:tabs>
          <w:tab w:val="left" w:pos="405"/>
        </w:tabs>
        <w:spacing w:before="43" w:after="0" w:line="240" w:lineRule="auto"/>
        <w:ind w:left="405" w:right="0" w:hanging="265"/>
        <w:jc w:val="left"/>
        <w:rPr>
          <w:sz w:val="21"/>
        </w:rPr>
      </w:pPr>
      <w:r>
        <w:drawing>
          <wp:anchor distT="0" distB="0" distL="0" distR="0" simplePos="0" relativeHeight="251668480" behindDoc="0" locked="0" layoutInCell="1" allowOverlap="1">
            <wp:simplePos x="0" y="0"/>
            <wp:positionH relativeFrom="page">
              <wp:posOffset>4267200</wp:posOffset>
            </wp:positionH>
            <wp:positionV relativeFrom="paragraph">
              <wp:posOffset>201675</wp:posOffset>
            </wp:positionV>
            <wp:extent cx="1952625" cy="990600"/>
            <wp:effectExtent l="0" t="0" r="0" b="0"/>
            <wp:wrapNone/>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jpeg"/>
                    <pic:cNvPicPr/>
                  </pic:nvPicPr>
                  <pic:blipFill>
                    <a:blip xmlns:r="http://schemas.openxmlformats.org/officeDocument/2006/relationships" r:embed="rId13" cstate="print"/>
                    <a:stretch>
                      <a:fillRect/>
                    </a:stretch>
                  </pic:blipFill>
                  <pic:spPr>
                    <a:xfrm>
                      <a:off x="0" y="0"/>
                      <a:ext cx="1952625" cy="990600"/>
                    </a:xfrm>
                    <a:prstGeom prst="rect">
                      <a:avLst/>
                    </a:prstGeom>
                  </pic:spPr>
                </pic:pic>
              </a:graphicData>
            </a:graphic>
          </wp:anchor>
        </w:drawing>
      </w:r>
      <w:r>
        <w:rPr>
          <w:spacing w:val="-3"/>
          <w:sz w:val="21"/>
        </w:rPr>
        <w:t>下列对该示意图叙述正确的是</w:t>
      </w:r>
    </w:p>
    <w:p>
      <w:pPr>
        <w:pStyle w:val="ListParagraph"/>
        <w:numPr>
          <w:ilvl w:val="1"/>
          <w:numId w:val="11"/>
        </w:numPr>
        <w:tabs>
          <w:tab w:val="left" w:pos="661"/>
        </w:tabs>
        <w:spacing w:before="42" w:after="0" w:line="278" w:lineRule="auto"/>
        <w:ind w:left="140" w:right="3681" w:firstLine="211"/>
        <w:jc w:val="left"/>
        <w:rPr>
          <w:sz w:val="21"/>
        </w:rPr>
      </w:pPr>
      <w:r>
        <w:rPr>
          <w:spacing w:val="-3"/>
          <w:sz w:val="21"/>
        </w:rPr>
        <w:t>甲为下丘脑，</w:t>
      </w:r>
      <w:r>
        <w:rPr>
          <w:rFonts w:ascii="Times New Roman" w:eastAsia="Times New Roman"/>
          <w:sz w:val="21"/>
        </w:rPr>
        <w:t>a</w:t>
      </w:r>
      <w:r>
        <w:rPr>
          <w:rFonts w:ascii="Times New Roman" w:eastAsia="Times New Roman"/>
          <w:spacing w:val="23"/>
          <w:sz w:val="21"/>
        </w:rPr>
        <w:t xml:space="preserve"> </w:t>
      </w:r>
      <w:r>
        <w:rPr>
          <w:spacing w:val="-3"/>
          <w:sz w:val="21"/>
        </w:rPr>
        <w:t>为寒冷刺激，</w:t>
      </w:r>
      <w:r>
        <w:rPr>
          <w:rFonts w:ascii="Times New Roman" w:eastAsia="Times New Roman"/>
          <w:sz w:val="21"/>
        </w:rPr>
        <w:t>b</w:t>
      </w:r>
      <w:r>
        <w:rPr>
          <w:sz w:val="21"/>
        </w:rPr>
        <w:t>、</w:t>
      </w:r>
      <w:r>
        <w:rPr>
          <w:rFonts w:ascii="Times New Roman" w:eastAsia="Times New Roman"/>
          <w:sz w:val="21"/>
        </w:rPr>
        <w:t>c</w:t>
      </w:r>
      <w:r>
        <w:rPr>
          <w:rFonts w:ascii="Times New Roman" w:eastAsia="Times New Roman"/>
          <w:spacing w:val="23"/>
          <w:sz w:val="21"/>
        </w:rPr>
        <w:t xml:space="preserve"> </w:t>
      </w:r>
      <w:r>
        <w:rPr>
          <w:spacing w:val="-3"/>
          <w:sz w:val="21"/>
        </w:rPr>
        <w:t>分别代表产生促甲状腺激素释放激素，产生冷觉</w:t>
      </w:r>
    </w:p>
    <w:p>
      <w:pPr>
        <w:pStyle w:val="ListParagraph"/>
        <w:numPr>
          <w:ilvl w:val="1"/>
          <w:numId w:val="11"/>
        </w:numPr>
        <w:tabs>
          <w:tab w:val="left" w:pos="649"/>
        </w:tabs>
        <w:spacing w:before="0" w:after="0" w:line="278" w:lineRule="auto"/>
        <w:ind w:left="140" w:right="3681" w:firstLine="211"/>
        <w:jc w:val="left"/>
        <w:rPr>
          <w:sz w:val="21"/>
        </w:rPr>
      </w:pPr>
      <w:r>
        <w:rPr>
          <w:spacing w:val="-3"/>
          <w:sz w:val="21"/>
        </w:rPr>
        <w:t>甲为农田害虫，</w:t>
      </w:r>
      <w:r>
        <w:rPr>
          <w:rFonts w:ascii="Times New Roman" w:eastAsia="Times New Roman"/>
          <w:sz w:val="21"/>
        </w:rPr>
        <w:t>a</w:t>
      </w:r>
      <w:r>
        <w:rPr>
          <w:rFonts w:ascii="Times New Roman" w:eastAsia="Times New Roman"/>
          <w:spacing w:val="30"/>
          <w:sz w:val="21"/>
        </w:rPr>
        <w:t xml:space="preserve"> </w:t>
      </w:r>
      <w:r>
        <w:rPr>
          <w:spacing w:val="-3"/>
          <w:sz w:val="21"/>
        </w:rPr>
        <w:t>为喷施农药，</w:t>
      </w:r>
      <w:r>
        <w:rPr>
          <w:rFonts w:ascii="Times New Roman" w:eastAsia="Times New Roman"/>
          <w:sz w:val="21"/>
        </w:rPr>
        <w:t>b</w:t>
      </w:r>
      <w:r>
        <w:rPr>
          <w:sz w:val="21"/>
        </w:rPr>
        <w:t>、</w:t>
      </w:r>
      <w:r>
        <w:rPr>
          <w:rFonts w:ascii="Times New Roman" w:eastAsia="Times New Roman"/>
          <w:sz w:val="21"/>
        </w:rPr>
        <w:t>c</w:t>
      </w:r>
      <w:r>
        <w:rPr>
          <w:rFonts w:ascii="Times New Roman" w:eastAsia="Times New Roman"/>
          <w:spacing w:val="30"/>
          <w:sz w:val="21"/>
        </w:rPr>
        <w:t xml:space="preserve"> </w:t>
      </w:r>
      <w:r>
        <w:rPr>
          <w:spacing w:val="-3"/>
          <w:sz w:val="21"/>
        </w:rPr>
        <w:t>分别代表产生抗药基因，种群数量减少</w:t>
      </w:r>
    </w:p>
    <w:p>
      <w:pPr>
        <w:pStyle w:val="ListParagraph"/>
        <w:numPr>
          <w:ilvl w:val="1"/>
          <w:numId w:val="11"/>
        </w:numPr>
        <w:tabs>
          <w:tab w:val="left" w:pos="649"/>
        </w:tabs>
        <w:spacing w:before="0" w:after="0" w:line="278" w:lineRule="auto"/>
        <w:ind w:left="140" w:right="3682" w:firstLine="211"/>
        <w:jc w:val="left"/>
        <w:rPr>
          <w:sz w:val="21"/>
        </w:rPr>
      </w:pPr>
      <w:r>
        <w:rPr>
          <w:spacing w:val="-3"/>
          <w:sz w:val="21"/>
        </w:rPr>
        <w:t>甲为同化量，</w:t>
      </w:r>
      <w:r>
        <w:rPr>
          <w:rFonts w:ascii="Times New Roman" w:eastAsia="Times New Roman"/>
          <w:sz w:val="21"/>
        </w:rPr>
        <w:t>a</w:t>
      </w:r>
      <w:r>
        <w:rPr>
          <w:rFonts w:ascii="Times New Roman" w:eastAsia="Times New Roman"/>
          <w:spacing w:val="26"/>
          <w:sz w:val="21"/>
        </w:rPr>
        <w:t xml:space="preserve"> </w:t>
      </w:r>
      <w:r>
        <w:rPr>
          <w:spacing w:val="-2"/>
          <w:sz w:val="21"/>
        </w:rPr>
        <w:t>为太阳能，</w:t>
      </w:r>
      <w:r>
        <w:rPr>
          <w:rFonts w:ascii="Times New Roman" w:eastAsia="Times New Roman"/>
          <w:sz w:val="21"/>
        </w:rPr>
        <w:t>b</w:t>
      </w:r>
      <w:r>
        <w:rPr>
          <w:sz w:val="21"/>
        </w:rPr>
        <w:t>、</w:t>
      </w:r>
      <w:r>
        <w:rPr>
          <w:rFonts w:ascii="Times New Roman" w:eastAsia="Times New Roman"/>
          <w:sz w:val="21"/>
        </w:rPr>
        <w:t>c</w:t>
      </w:r>
      <w:r>
        <w:rPr>
          <w:rFonts w:ascii="Times New Roman" w:eastAsia="Times New Roman"/>
          <w:spacing w:val="30"/>
          <w:sz w:val="21"/>
        </w:rPr>
        <w:t xml:space="preserve"> </w:t>
      </w:r>
      <w:r>
        <w:rPr>
          <w:spacing w:val="-3"/>
          <w:sz w:val="21"/>
        </w:rPr>
        <w:t>分别代表呼吸作用中散失的热能，用于自身生长发育繁殖的能量</w:t>
      </w:r>
    </w:p>
    <w:p>
      <w:pPr>
        <w:pStyle w:val="ListParagraph"/>
        <w:numPr>
          <w:ilvl w:val="1"/>
          <w:numId w:val="11"/>
        </w:numPr>
        <w:tabs>
          <w:tab w:val="left" w:pos="661"/>
        </w:tabs>
        <w:spacing w:before="0" w:after="0" w:line="240" w:lineRule="auto"/>
        <w:ind w:left="660" w:right="0" w:hanging="310"/>
        <w:jc w:val="left"/>
        <w:rPr>
          <w:sz w:val="21"/>
        </w:rPr>
      </w:pPr>
      <w:r>
        <w:rPr>
          <w:spacing w:val="-3"/>
          <w:sz w:val="21"/>
        </w:rPr>
        <w:t>甲为生态系统，</w:t>
      </w:r>
      <w:r>
        <w:rPr>
          <w:rFonts w:ascii="Times New Roman" w:eastAsia="Times New Roman"/>
          <w:sz w:val="21"/>
        </w:rPr>
        <w:t>a</w:t>
      </w:r>
      <w:r>
        <w:rPr>
          <w:rFonts w:ascii="Times New Roman" w:eastAsia="Times New Roman"/>
          <w:spacing w:val="-1"/>
          <w:sz w:val="21"/>
        </w:rPr>
        <w:t xml:space="preserve"> </w:t>
      </w:r>
      <w:r>
        <w:rPr>
          <w:spacing w:val="-3"/>
          <w:sz w:val="21"/>
        </w:rPr>
        <w:t>为滥砍滥伐，</w:t>
      </w:r>
      <w:r>
        <w:rPr>
          <w:rFonts w:ascii="Times New Roman" w:eastAsia="Times New Roman"/>
          <w:sz w:val="21"/>
        </w:rPr>
        <w:t>b</w:t>
      </w:r>
      <w:r>
        <w:rPr>
          <w:sz w:val="21"/>
        </w:rPr>
        <w:t>、</w:t>
      </w:r>
      <w:r>
        <w:rPr>
          <w:rFonts w:ascii="Times New Roman" w:eastAsia="Times New Roman"/>
          <w:sz w:val="21"/>
        </w:rPr>
        <w:t>c</w:t>
      </w:r>
      <w:r>
        <w:rPr>
          <w:rFonts w:ascii="Times New Roman" w:eastAsia="Times New Roman"/>
          <w:spacing w:val="-1"/>
          <w:sz w:val="21"/>
        </w:rPr>
        <w:t xml:space="preserve"> </w:t>
      </w:r>
      <w:r>
        <w:rPr>
          <w:spacing w:val="-3"/>
          <w:sz w:val="21"/>
        </w:rPr>
        <w:t>分别代表抵抗力稳定性增强，恢复力稳定性增强</w:t>
      </w:r>
    </w:p>
    <w:p>
      <w:pPr>
        <w:pStyle w:val="ListParagraph"/>
        <w:numPr>
          <w:ilvl w:val="0"/>
          <w:numId w:val="11"/>
        </w:numPr>
        <w:tabs>
          <w:tab w:val="left" w:pos="405"/>
        </w:tabs>
        <w:spacing w:before="43" w:after="0" w:line="278" w:lineRule="auto"/>
        <w:ind w:left="140" w:right="38" w:firstLine="0"/>
        <w:jc w:val="both"/>
        <w:rPr>
          <w:sz w:val="21"/>
        </w:rPr>
      </w:pPr>
      <w:r>
        <w:rPr>
          <w:spacing w:val="-8"/>
          <w:sz w:val="21"/>
        </w:rPr>
        <w:t xml:space="preserve">广东省的鼎湖山是我国建立的第一个国家级自然保护区，因其完整保存了具有 </w:t>
      </w:r>
      <w:r>
        <w:rPr>
          <w:rFonts w:ascii="Times New Roman" w:eastAsia="Times New Roman" w:hAnsi="Times New Roman"/>
          <w:sz w:val="21"/>
        </w:rPr>
        <w:t>400</w:t>
      </w:r>
      <w:r>
        <w:rPr>
          <w:rFonts w:ascii="Times New Roman" w:eastAsia="Times New Roman" w:hAnsi="Times New Roman"/>
          <w:spacing w:val="18"/>
          <w:sz w:val="21"/>
        </w:rPr>
        <w:t xml:space="preserve"> </w:t>
      </w:r>
      <w:r>
        <w:rPr>
          <w:spacing w:val="-3"/>
          <w:sz w:val="21"/>
        </w:rPr>
        <w:t>多年历史的地带性植被</w:t>
      </w:r>
      <w:r>
        <w:rPr>
          <w:rFonts w:ascii="Times New Roman" w:eastAsia="Times New Roman" w:hAnsi="Times New Roman"/>
          <w:sz w:val="21"/>
        </w:rPr>
        <w:t>——</w:t>
      </w:r>
      <w:r>
        <w:rPr>
          <w:spacing w:val="-4"/>
          <w:sz w:val="21"/>
        </w:rPr>
        <w:t>南亚热带季风常绿阔叶林，被中外科学家誉为</w:t>
      </w:r>
      <w:r>
        <w:rPr>
          <w:rFonts w:ascii="Times New Roman" w:eastAsia="Times New Roman" w:hAnsi="Times New Roman"/>
          <w:sz w:val="21"/>
        </w:rPr>
        <w:t>“</w:t>
      </w:r>
      <w:r>
        <w:rPr>
          <w:spacing w:val="-3"/>
          <w:sz w:val="21"/>
        </w:rPr>
        <w:t>北回归线沙漠带上的绿洲</w:t>
      </w:r>
      <w:r>
        <w:rPr>
          <w:rFonts w:ascii="Times New Roman" w:eastAsia="Times New Roman" w:hAnsi="Times New Roman"/>
          <w:sz w:val="21"/>
        </w:rPr>
        <w:t>”</w:t>
      </w:r>
      <w:r>
        <w:rPr>
          <w:spacing w:val="-3"/>
          <w:sz w:val="21"/>
        </w:rPr>
        <w:t>。建立该自然保护区的主要目的是为了保护</w:t>
      </w:r>
    </w:p>
    <w:p>
      <w:pPr>
        <w:pStyle w:val="ListParagraph"/>
        <w:numPr>
          <w:ilvl w:val="1"/>
          <w:numId w:val="11"/>
        </w:numPr>
        <w:tabs>
          <w:tab w:val="left" w:pos="980"/>
          <w:tab w:val="left" w:pos="2660"/>
          <w:tab w:val="left" w:pos="4690"/>
          <w:tab w:val="left" w:pos="6460"/>
        </w:tabs>
        <w:spacing w:before="0" w:after="0" w:line="278" w:lineRule="auto"/>
        <w:ind w:left="140" w:right="1518" w:firstLine="211"/>
        <w:jc w:val="both"/>
        <w:rPr>
          <w:sz w:val="21"/>
        </w:rPr>
      </w:pPr>
      <w:r>
        <w:rPr>
          <w:sz w:val="21"/>
        </w:rPr>
        <w:t>物种</w:t>
        <w:tab/>
      </w:r>
      <w:r>
        <w:rPr>
          <w:rFonts w:ascii="Times New Roman" w:eastAsia="Times New Roman"/>
          <w:sz w:val="21"/>
        </w:rPr>
        <w:t>B</w:t>
      </w:r>
      <w:r>
        <w:rPr>
          <w:sz w:val="21"/>
        </w:rPr>
        <w:t>．种群</w:t>
        <w:tab/>
      </w:r>
      <w:r>
        <w:rPr>
          <w:rFonts w:ascii="Times New Roman" w:eastAsia="Times New Roman"/>
          <w:sz w:val="21"/>
        </w:rPr>
        <w:t>C</w:t>
      </w:r>
      <w:r>
        <w:rPr>
          <w:rFonts w:ascii="Times New Roman" w:eastAsia="Times New Roman"/>
          <w:spacing w:val="1"/>
          <w:sz w:val="21"/>
        </w:rPr>
        <w:t xml:space="preserve"> </w:t>
      </w:r>
      <w:r>
        <w:rPr>
          <w:spacing w:val="-3"/>
          <w:sz w:val="21"/>
        </w:rPr>
        <w:t>群</w:t>
      </w:r>
      <w:r>
        <w:rPr>
          <w:sz w:val="21"/>
        </w:rPr>
        <w:t>落</w:t>
        <w:tab/>
      </w:r>
      <w:r>
        <w:rPr>
          <w:rFonts w:ascii="Times New Roman" w:eastAsia="Times New Roman"/>
          <w:sz w:val="21"/>
        </w:rPr>
        <w:t>D</w:t>
      </w:r>
      <w:r>
        <w:rPr>
          <w:sz w:val="21"/>
        </w:rPr>
        <w:t>．</w:t>
      </w:r>
      <w:r>
        <w:rPr>
          <w:spacing w:val="-3"/>
          <w:sz w:val="21"/>
        </w:rPr>
        <w:t>生</w:t>
      </w:r>
      <w:r>
        <w:rPr>
          <w:sz w:val="21"/>
        </w:rPr>
        <w:t>态</w:t>
      </w:r>
      <w:r>
        <w:rPr>
          <w:spacing w:val="-3"/>
          <w:sz w:val="21"/>
        </w:rPr>
        <w:t>系</w:t>
      </w:r>
      <w:r>
        <w:rPr>
          <w:spacing w:val="-15"/>
          <w:sz w:val="21"/>
        </w:rPr>
        <w:t>统</w:t>
      </w:r>
      <w:r>
        <w:rPr>
          <w:rFonts w:ascii="Times New Roman" w:eastAsia="Times New Roman"/>
          <w:position w:val="1"/>
          <w:sz w:val="21"/>
        </w:rPr>
        <w:t>29.</w:t>
      </w:r>
      <w:r>
        <w:rPr>
          <w:spacing w:val="-3"/>
          <w:sz w:val="21"/>
        </w:rPr>
        <w:t>分</w:t>
      </w:r>
      <w:r>
        <w:rPr>
          <w:sz w:val="21"/>
        </w:rPr>
        <w:t>离</w:t>
      </w:r>
      <w:r>
        <w:rPr>
          <w:spacing w:val="-3"/>
          <w:sz w:val="21"/>
        </w:rPr>
        <w:t>纤</w:t>
      </w:r>
      <w:r>
        <w:rPr>
          <w:sz w:val="21"/>
        </w:rPr>
        <w:t>维</w:t>
      </w:r>
      <w:r>
        <w:rPr>
          <w:spacing w:val="-3"/>
          <w:sz w:val="21"/>
        </w:rPr>
        <w:t>素</w:t>
      </w:r>
      <w:r>
        <w:rPr>
          <w:sz w:val="21"/>
        </w:rPr>
        <w:t>分</w:t>
      </w:r>
      <w:r>
        <w:rPr>
          <w:spacing w:val="-3"/>
          <w:sz w:val="21"/>
        </w:rPr>
        <w:t>解</w:t>
      </w:r>
      <w:r>
        <w:rPr>
          <w:sz w:val="21"/>
        </w:rPr>
        <w:t>菌</w:t>
      </w:r>
      <w:r>
        <w:rPr>
          <w:spacing w:val="-3"/>
          <w:sz w:val="21"/>
        </w:rPr>
        <w:t>的实</w:t>
      </w:r>
      <w:r>
        <w:rPr>
          <w:sz w:val="21"/>
        </w:rPr>
        <w:t>验过</w:t>
      </w:r>
      <w:r>
        <w:rPr>
          <w:spacing w:val="-3"/>
          <w:sz w:val="21"/>
        </w:rPr>
        <w:t>程</w:t>
      </w:r>
      <w:r>
        <w:rPr>
          <w:sz w:val="21"/>
        </w:rPr>
        <w:t>中</w:t>
      </w:r>
      <w:r>
        <w:rPr>
          <w:spacing w:val="-3"/>
          <w:sz w:val="21"/>
        </w:rPr>
        <w:t>，</w:t>
      </w:r>
      <w:r>
        <w:rPr>
          <w:sz w:val="21"/>
        </w:rPr>
        <w:t>操</w:t>
      </w:r>
      <w:r>
        <w:rPr>
          <w:spacing w:val="-3"/>
          <w:sz w:val="21"/>
        </w:rPr>
        <w:t>作</w:t>
      </w:r>
      <w:r>
        <w:rPr>
          <w:sz w:val="21"/>
        </w:rPr>
        <w:t>有</w:t>
      </w:r>
      <w:r>
        <w:rPr>
          <w:spacing w:val="-3"/>
          <w:sz w:val="21"/>
        </w:rPr>
        <w:t>误</w:t>
      </w:r>
      <w:r>
        <w:rPr>
          <w:sz w:val="21"/>
        </w:rPr>
        <w:t>的是</w:t>
      </w:r>
    </w:p>
    <w:p>
      <w:pPr>
        <w:pStyle w:val="ListParagraph"/>
        <w:numPr>
          <w:ilvl w:val="0"/>
          <w:numId w:val="9"/>
        </w:numPr>
        <w:tabs>
          <w:tab w:val="left" w:pos="589"/>
        </w:tabs>
        <w:spacing w:before="0" w:after="0" w:line="276" w:lineRule="exact"/>
        <w:ind w:left="588" w:right="0" w:hanging="329"/>
        <w:jc w:val="both"/>
        <w:rPr>
          <w:sz w:val="21"/>
        </w:rPr>
      </w:pPr>
      <w:r>
        <w:rPr>
          <w:spacing w:val="-3"/>
          <w:sz w:val="21"/>
        </w:rPr>
        <w:t>经选择培养后将样品直接涂布到鉴别纤维素分解菌的培养基上</w:t>
      </w:r>
    </w:p>
    <w:p>
      <w:pPr>
        <w:pStyle w:val="ListParagraph"/>
        <w:numPr>
          <w:ilvl w:val="0"/>
          <w:numId w:val="9"/>
        </w:numPr>
        <w:tabs>
          <w:tab w:val="left" w:pos="576"/>
        </w:tabs>
        <w:spacing w:before="80" w:after="0" w:line="240" w:lineRule="auto"/>
        <w:ind w:left="575" w:right="0" w:hanging="316"/>
        <w:jc w:val="left"/>
        <w:rPr>
          <w:sz w:val="21"/>
        </w:rPr>
      </w:pPr>
      <w:r>
        <w:rPr>
          <w:w w:val="100"/>
          <w:sz w:val="21"/>
        </w:rPr>
        <w:br w:type="column"/>
      </w:r>
      <w:r>
        <w:rPr>
          <w:spacing w:val="-3"/>
          <w:sz w:val="21"/>
        </w:rPr>
        <w:t>选择培养这一步可省略，但培养的纤维素分解菌少</w:t>
      </w:r>
    </w:p>
    <w:p>
      <w:pPr>
        <w:pStyle w:val="ListParagraph"/>
        <w:numPr>
          <w:ilvl w:val="0"/>
          <w:numId w:val="9"/>
        </w:numPr>
        <w:tabs>
          <w:tab w:val="left" w:pos="578"/>
        </w:tabs>
        <w:spacing w:before="28" w:after="0" w:line="240" w:lineRule="auto"/>
        <w:ind w:left="577" w:right="0" w:hanging="318"/>
        <w:jc w:val="left"/>
        <w:rPr>
          <w:sz w:val="21"/>
        </w:rPr>
      </w:pPr>
      <w:r>
        <w:rPr>
          <w:spacing w:val="-3"/>
          <w:sz w:val="21"/>
        </w:rPr>
        <w:t>经鉴别培养基培养后加入相应染料进行颜色反应</w:t>
      </w:r>
    </w:p>
    <w:p>
      <w:pPr>
        <w:pStyle w:val="ListParagraph"/>
        <w:numPr>
          <w:ilvl w:val="0"/>
          <w:numId w:val="9"/>
        </w:numPr>
        <w:tabs>
          <w:tab w:val="left" w:pos="590"/>
        </w:tabs>
        <w:spacing w:before="29" w:after="0" w:line="240" w:lineRule="auto"/>
        <w:ind w:left="589" w:right="0" w:hanging="330"/>
        <w:jc w:val="left"/>
        <w:rPr>
          <w:sz w:val="21"/>
        </w:rPr>
      </w:pPr>
      <w:r>
        <w:rPr>
          <w:spacing w:val="-3"/>
          <w:sz w:val="21"/>
        </w:rPr>
        <w:t>对照组可用同样量的培养液涂布到不含纤维素的培养基上</w:t>
      </w:r>
    </w:p>
    <w:p>
      <w:pPr>
        <w:pStyle w:val="ListParagraph"/>
        <w:numPr>
          <w:ilvl w:val="0"/>
          <w:numId w:val="8"/>
        </w:numPr>
        <w:tabs>
          <w:tab w:val="left" w:pos="511"/>
        </w:tabs>
        <w:spacing w:before="36" w:after="0" w:line="240" w:lineRule="auto"/>
        <w:ind w:left="510" w:right="0" w:hanging="371"/>
        <w:jc w:val="left"/>
        <w:rPr>
          <w:sz w:val="21"/>
        </w:rPr>
      </w:pPr>
      <w:r>
        <w:rPr>
          <w:spacing w:val="-3"/>
          <w:sz w:val="21"/>
        </w:rPr>
        <w:t>下列关于微生物呼吸的相关叙述，错误的是</w:t>
      </w:r>
    </w:p>
    <w:p>
      <w:pPr>
        <w:pStyle w:val="ListParagraph"/>
        <w:numPr>
          <w:ilvl w:val="1"/>
          <w:numId w:val="8"/>
        </w:numPr>
        <w:tabs>
          <w:tab w:val="left" w:pos="451"/>
        </w:tabs>
        <w:spacing w:before="43" w:after="0" w:line="240" w:lineRule="auto"/>
        <w:ind w:left="450" w:right="0" w:hanging="311"/>
        <w:jc w:val="left"/>
        <w:rPr>
          <w:sz w:val="21"/>
        </w:rPr>
      </w:pPr>
      <w:r>
        <w:rPr>
          <w:spacing w:val="-3"/>
          <w:sz w:val="21"/>
        </w:rPr>
        <w:t>醋酸杆菌细胞中无线粒体，但能进行有氧呼吸</w:t>
      </w:r>
    </w:p>
    <w:p>
      <w:pPr>
        <w:pStyle w:val="ListParagraph"/>
        <w:numPr>
          <w:ilvl w:val="1"/>
          <w:numId w:val="8"/>
        </w:numPr>
        <w:tabs>
          <w:tab w:val="left" w:pos="441"/>
        </w:tabs>
        <w:spacing w:before="43" w:after="0" w:line="240" w:lineRule="auto"/>
        <w:ind w:left="440" w:right="0" w:hanging="301"/>
        <w:jc w:val="left"/>
        <w:rPr>
          <w:sz w:val="21"/>
        </w:rPr>
      </w:pPr>
      <w:r>
        <w:rPr>
          <w:spacing w:val="-3"/>
          <w:sz w:val="21"/>
        </w:rPr>
        <w:t>乳酸菌发酵制作酸奶时，需提供无氧的环境</w:t>
      </w:r>
    </w:p>
    <w:p>
      <w:pPr>
        <w:pStyle w:val="ListParagraph"/>
        <w:numPr>
          <w:ilvl w:val="1"/>
          <w:numId w:val="8"/>
        </w:numPr>
        <w:tabs>
          <w:tab w:val="left" w:pos="441"/>
        </w:tabs>
        <w:spacing w:before="43" w:after="0" w:line="240" w:lineRule="auto"/>
        <w:ind w:left="440" w:right="0" w:hanging="301"/>
        <w:jc w:val="left"/>
        <w:rPr>
          <w:rFonts w:ascii="Times New Roman" w:eastAsia="Times New Roman"/>
          <w:sz w:val="21"/>
        </w:rPr>
      </w:pPr>
      <w:r>
        <w:rPr>
          <w:spacing w:val="-6"/>
          <w:sz w:val="21"/>
        </w:rPr>
        <w:t xml:space="preserve">制作面包的原理是利用酵母菌无氧呼吸产生 </w:t>
      </w:r>
      <w:r>
        <w:rPr>
          <w:rFonts w:ascii="Times New Roman" w:eastAsia="Times New Roman"/>
          <w:position w:val="1"/>
          <w:sz w:val="21"/>
        </w:rPr>
        <w:t>CO</w:t>
      </w:r>
      <w:r>
        <w:rPr>
          <w:rFonts w:ascii="Times New Roman" w:eastAsia="Times New Roman"/>
          <w:position w:val="1"/>
          <w:sz w:val="21"/>
          <w:vertAlign w:val="subscript"/>
        </w:rPr>
        <w:t>2</w:t>
      </w:r>
    </w:p>
    <w:p>
      <w:pPr>
        <w:pStyle w:val="ListParagraph"/>
        <w:numPr>
          <w:ilvl w:val="1"/>
          <w:numId w:val="8"/>
        </w:numPr>
        <w:tabs>
          <w:tab w:val="left" w:pos="451"/>
        </w:tabs>
        <w:spacing w:before="43" w:after="0" w:line="240" w:lineRule="auto"/>
        <w:ind w:left="450" w:right="0" w:hanging="311"/>
        <w:jc w:val="left"/>
        <w:rPr>
          <w:sz w:val="21"/>
        </w:rPr>
      </w:pPr>
      <w:r>
        <w:rPr>
          <w:spacing w:val="-3"/>
          <w:sz w:val="21"/>
        </w:rPr>
        <w:t>硝化细菌的呼吸作用为其生命活动提供物质和能量</w:t>
      </w:r>
    </w:p>
    <w:p>
      <w:pPr>
        <w:pStyle w:val="BodyText"/>
        <w:spacing w:before="9"/>
        <w:ind w:left="0"/>
        <w:rPr>
          <w:sz w:val="27"/>
        </w:rPr>
      </w:pPr>
    </w:p>
    <w:p>
      <w:pPr>
        <w:pStyle w:val="Heading2"/>
        <w:ind w:left="4533"/>
      </w:pPr>
      <w:r>
        <w:t>第Ⅱ卷</w:t>
      </w:r>
    </w:p>
    <w:p>
      <w:pPr>
        <w:spacing w:before="43"/>
        <w:ind w:left="140" w:right="0" w:firstLine="0"/>
        <w:jc w:val="left"/>
        <w:rPr>
          <w:rFonts w:ascii="Times New Roman" w:eastAsia="Times New Roman"/>
          <w:b/>
          <w:sz w:val="21"/>
        </w:rPr>
      </w:pPr>
      <w:r>
        <w:rPr>
          <w:b/>
          <w:sz w:val="21"/>
        </w:rPr>
        <w:t>二、简答题</w:t>
      </w:r>
      <w:r>
        <w:rPr>
          <w:rFonts w:ascii="Times New Roman" w:eastAsia="Times New Roman"/>
          <w:b/>
          <w:sz w:val="21"/>
        </w:rPr>
        <w:t>(</w:t>
      </w:r>
      <w:r>
        <w:rPr>
          <w:b/>
          <w:sz w:val="21"/>
        </w:rPr>
        <w:t xml:space="preserve">共 </w:t>
      </w:r>
      <w:r>
        <w:rPr>
          <w:rFonts w:ascii="Times New Roman" w:eastAsia="Times New Roman"/>
          <w:b/>
          <w:sz w:val="21"/>
        </w:rPr>
        <w:t xml:space="preserve">6 </w:t>
      </w:r>
      <w:r>
        <w:rPr>
          <w:b/>
          <w:sz w:val="21"/>
        </w:rPr>
        <w:t>题</w:t>
      </w:r>
      <w:r>
        <w:rPr>
          <w:rFonts w:ascii="Times New Roman" w:eastAsia="Times New Roman"/>
          <w:b/>
          <w:sz w:val="21"/>
        </w:rPr>
        <w:t>)</w:t>
      </w:r>
    </w:p>
    <w:p>
      <w:pPr>
        <w:pStyle w:val="ListParagraph"/>
        <w:numPr>
          <w:ilvl w:val="0"/>
          <w:numId w:val="8"/>
        </w:numPr>
        <w:tabs>
          <w:tab w:val="left" w:pos="511"/>
        </w:tabs>
        <w:spacing w:before="43" w:after="0" w:line="240" w:lineRule="auto"/>
        <w:ind w:left="510" w:right="0" w:hanging="371"/>
        <w:jc w:val="left"/>
        <w:rPr>
          <w:sz w:val="21"/>
        </w:rPr>
      </w:pPr>
      <w:r>
        <w:rPr>
          <w:sz w:val="21"/>
        </w:rPr>
        <w:t>（</w:t>
      </w:r>
      <w:r>
        <w:rPr>
          <w:rFonts w:ascii="Times New Roman" w:eastAsia="Times New Roman"/>
          <w:position w:val="1"/>
          <w:sz w:val="21"/>
        </w:rPr>
        <w:t xml:space="preserve">10 </w:t>
      </w:r>
      <w:r>
        <w:rPr>
          <w:spacing w:val="-3"/>
          <w:sz w:val="21"/>
        </w:rPr>
        <w:t>分</w:t>
      </w:r>
      <w:r>
        <w:rPr>
          <w:sz w:val="21"/>
        </w:rPr>
        <w:t>）</w:t>
      </w:r>
      <w:r>
        <w:rPr>
          <w:spacing w:val="-3"/>
          <w:sz w:val="21"/>
        </w:rPr>
        <w:t>基础知识填空：</w:t>
      </w:r>
    </w:p>
    <w:p>
      <w:pPr>
        <w:pStyle w:val="ListParagraph"/>
        <w:numPr>
          <w:ilvl w:val="0"/>
          <w:numId w:val="7"/>
        </w:numPr>
        <w:tabs>
          <w:tab w:val="left" w:pos="673"/>
          <w:tab w:val="left" w:pos="2137"/>
          <w:tab w:val="left" w:pos="3606"/>
          <w:tab w:val="left" w:pos="7449"/>
        </w:tabs>
        <w:spacing w:before="43" w:after="0" w:line="278" w:lineRule="auto"/>
        <w:ind w:left="140" w:right="213" w:firstLine="0"/>
        <w:jc w:val="left"/>
        <w:rPr>
          <w:sz w:val="21"/>
        </w:rPr>
      </w:pPr>
      <w:r>
        <w:rPr>
          <w:sz w:val="21"/>
        </w:rPr>
        <w:t>自然界中的一些因素可能诱发细胞发生癌变，其中黄曲霉素属</w:t>
      </w:r>
      <w:r>
        <w:rPr>
          <w:spacing w:val="4"/>
          <w:sz w:val="21"/>
        </w:rPr>
        <w:t>于</w:t>
      </w:r>
      <w:r>
        <w:rPr>
          <w:spacing w:val="4"/>
          <w:sz w:val="21"/>
          <w:u w:val="single"/>
        </w:rPr>
        <w:t xml:space="preserve"> </w:t>
        <w:tab/>
      </w:r>
      <w:r>
        <w:rPr>
          <w:sz w:val="21"/>
        </w:rPr>
        <w:t>致癌因子，细胞</w:t>
      </w:r>
      <w:r>
        <w:rPr>
          <w:spacing w:val="-17"/>
          <w:sz w:val="21"/>
        </w:rPr>
        <w:t>癌</w:t>
      </w:r>
      <w:r>
        <w:rPr>
          <w:sz w:val="21"/>
        </w:rPr>
        <w:t>变的</w:t>
      </w:r>
      <w:r>
        <w:rPr>
          <w:spacing w:val="-3"/>
          <w:sz w:val="21"/>
        </w:rPr>
        <w:t>内</w:t>
      </w:r>
      <w:r>
        <w:rPr>
          <w:sz w:val="21"/>
        </w:rPr>
        <w:t>因</w:t>
      </w:r>
      <w:r>
        <w:rPr>
          <w:spacing w:val="-3"/>
          <w:sz w:val="21"/>
        </w:rPr>
        <w:t>是</w:t>
      </w:r>
      <w:r>
        <w:rPr>
          <w:spacing w:val="-3"/>
          <w:sz w:val="21"/>
          <w:u w:val="single"/>
        </w:rPr>
        <w:t xml:space="preserve"> </w:t>
        <w:tab/>
      </w:r>
      <w:r>
        <w:rPr>
          <w:sz w:val="21"/>
        </w:rPr>
        <w:t>和</w:t>
      </w:r>
      <w:r>
        <w:rPr>
          <w:sz w:val="21"/>
          <w:u w:val="single"/>
        </w:rPr>
        <w:t xml:space="preserve"> </w:t>
        <w:tab/>
      </w:r>
      <w:r>
        <w:rPr>
          <w:sz w:val="21"/>
        </w:rPr>
        <w:t>突</w:t>
      </w:r>
      <w:r>
        <w:rPr>
          <w:spacing w:val="-3"/>
          <w:sz w:val="21"/>
        </w:rPr>
        <w:t>变</w:t>
      </w:r>
      <w:r>
        <w:rPr>
          <w:sz w:val="21"/>
        </w:rPr>
        <w:t>。</w:t>
      </w:r>
    </w:p>
    <w:p>
      <w:pPr>
        <w:pStyle w:val="ListParagraph"/>
        <w:numPr>
          <w:ilvl w:val="0"/>
          <w:numId w:val="7"/>
        </w:numPr>
        <w:tabs>
          <w:tab w:val="left" w:pos="670"/>
          <w:tab w:val="left" w:pos="5392"/>
        </w:tabs>
        <w:spacing w:before="0" w:after="0" w:line="269" w:lineRule="exact"/>
        <w:ind w:left="669" w:right="0" w:hanging="530"/>
        <w:jc w:val="left"/>
        <w:rPr>
          <w:sz w:val="21"/>
        </w:rPr>
      </w:pPr>
      <w:r>
        <w:rPr>
          <w:sz w:val="21"/>
        </w:rPr>
        <w:t>基</w:t>
      </w:r>
      <w:r>
        <w:rPr>
          <w:spacing w:val="-3"/>
          <w:sz w:val="21"/>
        </w:rPr>
        <w:t>因</w:t>
      </w:r>
      <w:r>
        <w:rPr>
          <w:sz w:val="21"/>
        </w:rPr>
        <w:t>的</w:t>
      </w:r>
      <w:r>
        <w:rPr>
          <w:spacing w:val="-3"/>
          <w:sz w:val="21"/>
        </w:rPr>
        <w:t>本</w:t>
      </w:r>
      <w:r>
        <w:rPr>
          <w:sz w:val="21"/>
        </w:rPr>
        <w:t>质是</w:t>
      </w:r>
      <w:r>
        <w:rPr>
          <w:sz w:val="21"/>
          <w:u w:val="single"/>
        </w:rPr>
        <w:t xml:space="preserve"> </w:t>
        <w:tab/>
      </w:r>
      <w:r>
        <w:rPr>
          <w:sz w:val="21"/>
        </w:rPr>
        <w:t>。</w:t>
      </w:r>
    </w:p>
    <w:p>
      <w:pPr>
        <w:pStyle w:val="ListParagraph"/>
        <w:numPr>
          <w:ilvl w:val="0"/>
          <w:numId w:val="7"/>
        </w:numPr>
        <w:tabs>
          <w:tab w:val="left" w:pos="673"/>
          <w:tab w:val="left" w:pos="1765"/>
          <w:tab w:val="left" w:pos="7238"/>
        </w:tabs>
        <w:spacing w:before="43" w:after="0" w:line="278" w:lineRule="auto"/>
        <w:ind w:left="140" w:right="211" w:firstLine="0"/>
        <w:jc w:val="left"/>
        <w:rPr>
          <w:sz w:val="21"/>
        </w:rPr>
      </w:pPr>
      <w:r>
        <w:rPr>
          <w:sz w:val="21"/>
        </w:rPr>
        <w:t>温度是酵母菌生长和发酵的重要条件，繁殖最适温度</w:t>
      </w:r>
      <w:r>
        <w:rPr>
          <w:spacing w:val="3"/>
          <w:sz w:val="21"/>
        </w:rPr>
        <w:t>为</w:t>
      </w:r>
      <w:r>
        <w:rPr>
          <w:spacing w:val="3"/>
          <w:sz w:val="21"/>
          <w:u w:val="single"/>
        </w:rPr>
        <w:t xml:space="preserve"> </w:t>
        <w:tab/>
      </w:r>
      <w:r>
        <w:rPr>
          <w:sz w:val="21"/>
        </w:rPr>
        <w:t>，酒精发酵时一般</w:t>
      </w:r>
      <w:r>
        <w:rPr>
          <w:spacing w:val="-17"/>
          <w:sz w:val="21"/>
        </w:rPr>
        <w:t>控</w:t>
      </w:r>
      <w:r>
        <w:rPr>
          <w:sz w:val="21"/>
        </w:rPr>
        <w:t>制</w:t>
      </w:r>
      <w:r>
        <w:rPr>
          <w:spacing w:val="-3"/>
          <w:sz w:val="21"/>
        </w:rPr>
        <w:t>在</w:t>
      </w:r>
      <w:r>
        <w:rPr>
          <w:spacing w:val="-3"/>
          <w:sz w:val="21"/>
          <w:u w:val="single"/>
        </w:rPr>
        <w:t xml:space="preserve"> </w:t>
        <w:tab/>
      </w:r>
      <w:r>
        <w:rPr>
          <w:spacing w:val="-3"/>
          <w:sz w:val="21"/>
        </w:rPr>
        <w:t>℃</w:t>
      </w:r>
      <w:r>
        <w:rPr>
          <w:sz w:val="21"/>
        </w:rPr>
        <w:t>。</w:t>
      </w:r>
    </w:p>
    <w:p>
      <w:pPr>
        <w:pStyle w:val="ListParagraph"/>
        <w:numPr>
          <w:ilvl w:val="0"/>
          <w:numId w:val="7"/>
        </w:numPr>
        <w:tabs>
          <w:tab w:val="left" w:pos="670"/>
          <w:tab w:val="left" w:pos="3292"/>
          <w:tab w:val="left" w:pos="8227"/>
        </w:tabs>
        <w:spacing w:before="0" w:after="0" w:line="269" w:lineRule="exact"/>
        <w:ind w:left="669" w:right="0" w:hanging="530"/>
        <w:jc w:val="left"/>
        <w:rPr>
          <w:sz w:val="21"/>
        </w:rPr>
      </w:pPr>
      <w:r>
        <w:rPr>
          <w:sz w:val="21"/>
        </w:rPr>
        <w:t>乙</w:t>
      </w:r>
      <w:r>
        <w:rPr>
          <w:spacing w:val="-3"/>
          <w:sz w:val="21"/>
        </w:rPr>
        <w:t>烯</w:t>
      </w:r>
      <w:r>
        <w:rPr>
          <w:sz w:val="21"/>
        </w:rPr>
        <w:t>合</w:t>
      </w:r>
      <w:r>
        <w:rPr>
          <w:spacing w:val="-3"/>
          <w:sz w:val="21"/>
        </w:rPr>
        <w:t>成</w:t>
      </w:r>
      <w:r>
        <w:rPr>
          <w:sz w:val="21"/>
        </w:rPr>
        <w:t>部</w:t>
      </w:r>
      <w:r>
        <w:rPr>
          <w:spacing w:val="-3"/>
          <w:sz w:val="21"/>
        </w:rPr>
        <w:t>位</w:t>
      </w:r>
      <w:r>
        <w:rPr>
          <w:sz w:val="21"/>
        </w:rPr>
        <w:t>是</w:t>
      </w:r>
      <w:r>
        <w:rPr>
          <w:sz w:val="21"/>
          <w:u w:val="single"/>
        </w:rPr>
        <w:t xml:space="preserve"> </w:t>
        <w:tab/>
      </w:r>
      <w:r>
        <w:rPr>
          <w:spacing w:val="-3"/>
          <w:sz w:val="21"/>
        </w:rPr>
        <w:t>，</w:t>
      </w:r>
      <w:r>
        <w:rPr>
          <w:sz w:val="21"/>
        </w:rPr>
        <w:t>其</w:t>
      </w:r>
      <w:r>
        <w:rPr>
          <w:spacing w:val="-3"/>
          <w:sz w:val="21"/>
        </w:rPr>
        <w:t>中</w:t>
      </w:r>
      <w:r>
        <w:rPr>
          <w:sz w:val="21"/>
        </w:rPr>
        <w:t>主</w:t>
      </w:r>
      <w:r>
        <w:rPr>
          <w:spacing w:val="-3"/>
          <w:sz w:val="21"/>
        </w:rPr>
        <w:t>要</w:t>
      </w:r>
      <w:r>
        <w:rPr>
          <w:sz w:val="21"/>
        </w:rPr>
        <w:t>生</w:t>
      </w:r>
      <w:r>
        <w:rPr>
          <w:spacing w:val="-3"/>
          <w:sz w:val="21"/>
        </w:rPr>
        <w:t>理功</w:t>
      </w:r>
      <w:r>
        <w:rPr>
          <w:sz w:val="21"/>
        </w:rPr>
        <w:t>能是</w:t>
      </w:r>
      <w:r>
        <w:rPr>
          <w:spacing w:val="-3"/>
          <w:sz w:val="21"/>
        </w:rPr>
        <w:t>促</w:t>
      </w:r>
      <w:r>
        <w:rPr>
          <w:sz w:val="21"/>
        </w:rPr>
        <w:t>进</w:t>
      </w:r>
      <w:r>
        <w:rPr>
          <w:sz w:val="21"/>
          <w:u w:val="single"/>
        </w:rPr>
        <w:t xml:space="preserve"> </w:t>
        <w:tab/>
      </w:r>
      <w:r>
        <w:rPr>
          <w:sz w:val="21"/>
        </w:rPr>
        <w:t>。</w:t>
      </w:r>
    </w:p>
    <w:p>
      <w:pPr>
        <w:pStyle w:val="BodyText"/>
        <w:spacing w:before="9"/>
        <w:ind w:left="0"/>
        <w:rPr>
          <w:sz w:val="27"/>
        </w:rPr>
      </w:pPr>
    </w:p>
    <w:p>
      <w:pPr>
        <w:pStyle w:val="BodyText"/>
        <w:spacing w:before="0" w:line="268" w:lineRule="auto"/>
        <w:ind w:right="210"/>
        <w:jc w:val="both"/>
        <w:rPr>
          <w:sz w:val="24"/>
        </w:rPr>
      </w:pPr>
      <w:r>
        <w:drawing>
          <wp:anchor distT="0" distB="0" distL="0" distR="0" simplePos="0" relativeHeight="251665408" behindDoc="0" locked="0" layoutInCell="1" allowOverlap="1">
            <wp:simplePos x="0" y="0"/>
            <wp:positionH relativeFrom="page">
              <wp:posOffset>6670675</wp:posOffset>
            </wp:positionH>
            <wp:positionV relativeFrom="paragraph">
              <wp:posOffset>577977</wp:posOffset>
            </wp:positionV>
            <wp:extent cx="3350895" cy="1606552"/>
            <wp:effectExtent l="0" t="0" r="0" b="0"/>
            <wp:wrapNone/>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jpeg"/>
                    <pic:cNvPicPr/>
                  </pic:nvPicPr>
                  <pic:blipFill>
                    <a:blip xmlns:r="http://schemas.openxmlformats.org/officeDocument/2006/relationships" r:embed="rId14" cstate="print"/>
                    <a:stretch>
                      <a:fillRect/>
                    </a:stretch>
                  </pic:blipFill>
                  <pic:spPr>
                    <a:xfrm>
                      <a:off x="0" y="0"/>
                      <a:ext cx="3350895" cy="1606552"/>
                    </a:xfrm>
                    <a:prstGeom prst="rect">
                      <a:avLst/>
                    </a:prstGeom>
                  </pic:spPr>
                </pic:pic>
              </a:graphicData>
            </a:graphic>
          </wp:anchor>
        </w:drawing>
      </w:r>
      <w:r>
        <w:rPr>
          <w:rFonts w:ascii="Times New Roman" w:eastAsia="Times New Roman"/>
          <w:spacing w:val="-3"/>
          <w:position w:val="1"/>
        </w:rPr>
        <w:t>32.</w:t>
      </w:r>
      <w:r>
        <w:rPr>
          <w:spacing w:val="-3"/>
        </w:rPr>
        <w:t>（</w:t>
      </w:r>
      <w:r>
        <w:rPr>
          <w:rFonts w:ascii="Times New Roman" w:eastAsia="Times New Roman"/>
          <w:spacing w:val="-3"/>
          <w:position w:val="1"/>
        </w:rPr>
        <w:t xml:space="preserve">9 </w:t>
      </w:r>
      <w:r>
        <w:rPr>
          <w:spacing w:val="-3"/>
        </w:rPr>
        <w:t>分</w:t>
      </w:r>
      <w:r>
        <w:rPr>
          <w:spacing w:val="-10"/>
        </w:rPr>
        <w:t>）</w:t>
      </w:r>
      <w:r>
        <w:rPr>
          <w:spacing w:val="-5"/>
        </w:rPr>
        <w:t>将一植物放在密闭的玻璃罩内，置于室外进行培养。假定玻璃罩内植物的生理状态与自</w:t>
      </w:r>
      <w:r>
        <w:rPr>
          <w:spacing w:val="-14"/>
        </w:rPr>
        <w:t xml:space="preserve">然环境中相同，用 </w:t>
      </w:r>
      <w:r>
        <w:rPr>
          <w:rFonts w:ascii="Times New Roman" w:eastAsia="Times New Roman"/>
          <w:position w:val="1"/>
        </w:rPr>
        <w:t>CO</w:t>
      </w:r>
      <w:r>
        <w:rPr>
          <w:rFonts w:ascii="Times New Roman" w:eastAsia="Times New Roman"/>
          <w:position w:val="1"/>
          <w:vertAlign w:val="subscript"/>
        </w:rPr>
        <w:t>2</w:t>
      </w:r>
      <w:r>
        <w:rPr>
          <w:rFonts w:ascii="Times New Roman" w:eastAsia="Times New Roman"/>
          <w:position w:val="1"/>
          <w:vertAlign w:val="baseline"/>
        </w:rPr>
        <w:t xml:space="preserve"> </w:t>
      </w:r>
      <w:r>
        <w:rPr>
          <w:spacing w:val="-6"/>
          <w:vertAlign w:val="baseline"/>
        </w:rPr>
        <w:t xml:space="preserve">测定仪测得了夏季一天中该玻璃罩内 </w:t>
      </w:r>
      <w:r>
        <w:rPr>
          <w:rFonts w:ascii="Times New Roman" w:eastAsia="Times New Roman"/>
          <w:position w:val="1"/>
          <w:vertAlign w:val="baseline"/>
        </w:rPr>
        <w:t>CO</w:t>
      </w:r>
      <w:r>
        <w:rPr>
          <w:rFonts w:ascii="Times New Roman" w:eastAsia="Times New Roman"/>
          <w:position w:val="1"/>
          <w:vertAlign w:val="subscript"/>
        </w:rPr>
        <w:t>2</w:t>
      </w:r>
      <w:r>
        <w:rPr>
          <w:rFonts w:ascii="Times New Roman" w:eastAsia="Times New Roman"/>
          <w:position w:val="1"/>
          <w:vertAlign w:val="baseline"/>
        </w:rPr>
        <w:t xml:space="preserve"> </w:t>
      </w:r>
      <w:r>
        <w:rPr>
          <w:spacing w:val="-8"/>
          <w:vertAlign w:val="baseline"/>
        </w:rPr>
        <w:t>的浓度变化情况，绘制成如图所示曲线，（</w:t>
      </w:r>
      <w:r>
        <w:rPr>
          <w:spacing w:val="-7"/>
          <w:vertAlign w:val="baseline"/>
        </w:rPr>
        <w:t xml:space="preserve">水平虚线为实验开始时大棚内的 </w:t>
      </w:r>
      <w:r>
        <w:rPr>
          <w:rFonts w:ascii="Times New Roman" w:eastAsia="Times New Roman"/>
          <w:position w:val="1"/>
          <w:vertAlign w:val="baseline"/>
        </w:rPr>
        <w:t>CO</w:t>
      </w:r>
      <w:r>
        <w:rPr>
          <w:rFonts w:ascii="Times New Roman" w:eastAsia="Times New Roman"/>
          <w:position w:val="1"/>
          <w:vertAlign w:val="subscript"/>
        </w:rPr>
        <w:t>2</w:t>
      </w:r>
      <w:r>
        <w:rPr>
          <w:rFonts w:ascii="Times New Roman" w:eastAsia="Times New Roman"/>
          <w:position w:val="1"/>
          <w:vertAlign w:val="baseline"/>
        </w:rPr>
        <w:t xml:space="preserve"> </w:t>
      </w:r>
      <w:r>
        <w:rPr>
          <w:spacing w:val="-2"/>
          <w:vertAlign w:val="baseline"/>
        </w:rPr>
        <w:t>浓度</w:t>
      </w:r>
      <w:r>
        <w:rPr>
          <w:vertAlign w:val="baseline"/>
        </w:rPr>
        <w:t>）</w:t>
      </w:r>
      <w:r>
        <w:rPr>
          <w:spacing w:val="8"/>
          <w:vertAlign w:val="baseline"/>
        </w:rPr>
        <w:t xml:space="preserve">。 </w:t>
      </w:r>
      <w:r>
        <w:rPr>
          <w:position w:val="0"/>
          <w:sz w:val="24"/>
          <w:vertAlign w:val="baseline"/>
        </w:rPr>
        <w:t>请回答：</w:t>
      </w:r>
    </w:p>
    <w:p>
      <w:pPr>
        <w:pStyle w:val="BodyText"/>
        <w:spacing w:before="0"/>
        <w:ind w:left="0"/>
        <w:rPr>
          <w:sz w:val="24"/>
        </w:rPr>
      </w:pPr>
    </w:p>
    <w:p>
      <w:pPr>
        <w:pStyle w:val="BodyText"/>
        <w:spacing w:before="0"/>
        <w:ind w:left="0"/>
        <w:rPr>
          <w:sz w:val="24"/>
        </w:rPr>
      </w:pPr>
    </w:p>
    <w:p>
      <w:pPr>
        <w:pStyle w:val="BodyText"/>
        <w:spacing w:before="0"/>
        <w:ind w:left="0"/>
        <w:rPr>
          <w:sz w:val="24"/>
        </w:rPr>
      </w:pPr>
    </w:p>
    <w:p>
      <w:pPr>
        <w:pStyle w:val="BodyText"/>
        <w:spacing w:before="0"/>
        <w:ind w:left="0"/>
        <w:rPr>
          <w:sz w:val="24"/>
        </w:rPr>
      </w:pPr>
    </w:p>
    <w:p>
      <w:pPr>
        <w:pStyle w:val="BodyText"/>
        <w:spacing w:before="0"/>
        <w:ind w:left="0"/>
        <w:rPr>
          <w:sz w:val="24"/>
        </w:rPr>
      </w:pPr>
    </w:p>
    <w:p>
      <w:pPr>
        <w:pStyle w:val="BodyText"/>
        <w:spacing w:before="0"/>
        <w:ind w:left="0"/>
        <w:rPr>
          <w:sz w:val="24"/>
        </w:rPr>
      </w:pPr>
    </w:p>
    <w:p>
      <w:pPr>
        <w:pStyle w:val="BodyText"/>
        <w:spacing w:before="0"/>
        <w:ind w:left="0"/>
        <w:rPr>
          <w:sz w:val="24"/>
        </w:rPr>
      </w:pPr>
    </w:p>
    <w:p>
      <w:pPr>
        <w:pStyle w:val="BodyText"/>
        <w:spacing w:before="10"/>
        <w:ind w:left="0"/>
        <w:rPr>
          <w:sz w:val="35"/>
        </w:rPr>
      </w:pPr>
    </w:p>
    <w:p>
      <w:pPr>
        <w:pStyle w:val="ListParagraph"/>
        <w:numPr>
          <w:ilvl w:val="0"/>
          <w:numId w:val="6"/>
        </w:numPr>
        <w:tabs>
          <w:tab w:val="left" w:pos="670"/>
          <w:tab w:val="left" w:pos="2920"/>
          <w:tab w:val="left" w:pos="5812"/>
          <w:tab w:val="left" w:pos="9008"/>
        </w:tabs>
        <w:spacing w:before="0" w:after="0" w:line="278" w:lineRule="auto"/>
        <w:ind w:left="352" w:right="276" w:hanging="212"/>
        <w:jc w:val="left"/>
        <w:rPr>
          <w:sz w:val="21"/>
        </w:rPr>
      </w:pPr>
      <w:r>
        <w:rPr>
          <w:sz w:val="21"/>
        </w:rPr>
        <w:t>图</w:t>
      </w:r>
      <w:r>
        <w:rPr>
          <w:spacing w:val="-3"/>
          <w:sz w:val="21"/>
        </w:rPr>
        <w:t>中</w:t>
      </w:r>
      <w:r>
        <w:rPr>
          <w:sz w:val="21"/>
        </w:rPr>
        <w:t>光</w:t>
      </w:r>
      <w:r>
        <w:rPr>
          <w:spacing w:val="-3"/>
          <w:sz w:val="21"/>
        </w:rPr>
        <w:t>合</w:t>
      </w:r>
      <w:r>
        <w:rPr>
          <w:sz w:val="21"/>
        </w:rPr>
        <w:t>作</w:t>
      </w:r>
      <w:r>
        <w:rPr>
          <w:spacing w:val="-3"/>
          <w:sz w:val="21"/>
        </w:rPr>
        <w:t>用</w:t>
      </w:r>
      <w:r>
        <w:rPr>
          <w:sz w:val="21"/>
        </w:rPr>
        <w:t>和</w:t>
      </w:r>
      <w:r>
        <w:rPr>
          <w:spacing w:val="-3"/>
          <w:sz w:val="21"/>
        </w:rPr>
        <w:t>呼吸</w:t>
      </w:r>
      <w:r>
        <w:rPr>
          <w:sz w:val="21"/>
        </w:rPr>
        <w:t>作用</w:t>
      </w:r>
      <w:r>
        <w:rPr>
          <w:spacing w:val="-3"/>
          <w:sz w:val="21"/>
        </w:rPr>
        <w:t>强</w:t>
      </w:r>
      <w:r>
        <w:rPr>
          <w:sz w:val="21"/>
        </w:rPr>
        <w:t>度</w:t>
      </w:r>
      <w:r>
        <w:rPr>
          <w:spacing w:val="-3"/>
          <w:sz w:val="21"/>
        </w:rPr>
        <w:t>相</w:t>
      </w:r>
      <w:r>
        <w:rPr>
          <w:sz w:val="21"/>
        </w:rPr>
        <w:t>等</w:t>
      </w:r>
      <w:r>
        <w:rPr>
          <w:spacing w:val="-3"/>
          <w:sz w:val="21"/>
        </w:rPr>
        <w:t>的</w:t>
      </w:r>
      <w:r>
        <w:rPr>
          <w:sz w:val="21"/>
        </w:rPr>
        <w:t>点</w:t>
      </w:r>
      <w:r>
        <w:rPr>
          <w:spacing w:val="-3"/>
          <w:sz w:val="21"/>
        </w:rPr>
        <w:t>有</w:t>
      </w:r>
      <w:r>
        <w:rPr>
          <w:spacing w:val="-3"/>
          <w:sz w:val="21"/>
          <w:u w:val="single"/>
        </w:rPr>
        <w:t xml:space="preserve"> </w:t>
        <w:tab/>
      </w:r>
      <w:r>
        <w:rPr>
          <w:spacing w:val="-3"/>
          <w:sz w:val="21"/>
        </w:rPr>
        <w:t>此</w:t>
      </w:r>
      <w:r>
        <w:rPr>
          <w:sz w:val="21"/>
        </w:rPr>
        <w:t>时</w:t>
      </w:r>
      <w:r>
        <w:rPr>
          <w:spacing w:val="-3"/>
          <w:sz w:val="21"/>
        </w:rPr>
        <w:t>细</w:t>
      </w:r>
      <w:r>
        <w:rPr>
          <w:sz w:val="21"/>
        </w:rPr>
        <w:t>胞</w:t>
      </w:r>
      <w:r>
        <w:rPr>
          <w:spacing w:val="-3"/>
          <w:sz w:val="21"/>
        </w:rPr>
        <w:t>中</w:t>
      </w:r>
      <w:r>
        <w:rPr>
          <w:sz w:val="21"/>
        </w:rPr>
        <w:t>能</w:t>
      </w:r>
      <w:r>
        <w:rPr>
          <w:spacing w:val="-3"/>
          <w:sz w:val="21"/>
        </w:rPr>
        <w:t>产</w:t>
      </w:r>
      <w:r>
        <w:rPr>
          <w:sz w:val="21"/>
        </w:rPr>
        <w:t>生</w:t>
      </w:r>
      <w:r>
        <w:rPr>
          <w:rFonts w:ascii="Times New Roman" w:eastAsia="Times New Roman"/>
          <w:position w:val="1"/>
          <w:sz w:val="21"/>
        </w:rPr>
        <w:t>[H]</w:t>
      </w:r>
      <w:r>
        <w:rPr>
          <w:sz w:val="21"/>
        </w:rPr>
        <w:t>的部位</w:t>
      </w:r>
      <w:r>
        <w:rPr>
          <w:rFonts w:ascii="Times New Roman" w:eastAsia="Times New Roman"/>
          <w:position w:val="1"/>
          <w:sz w:val="21"/>
        </w:rPr>
        <w:t>(</w:t>
        <w:tab/>
      </w:r>
      <w:r>
        <w:rPr>
          <w:rFonts w:ascii="Times New Roman" w:eastAsia="Times New Roman"/>
          <w:spacing w:val="-17"/>
          <w:position w:val="1"/>
          <w:sz w:val="21"/>
        </w:rPr>
        <w:t xml:space="preserve">) </w:t>
      </w:r>
      <w:r>
        <w:rPr>
          <w:rFonts w:ascii="Times New Roman" w:eastAsia="Times New Roman"/>
          <w:position w:val="1"/>
          <w:sz w:val="21"/>
        </w:rPr>
        <w:t>A</w:t>
      </w:r>
      <w:r>
        <w:rPr>
          <w:sz w:val="21"/>
        </w:rPr>
        <w:t>．线</w:t>
      </w:r>
      <w:r>
        <w:rPr>
          <w:spacing w:val="-3"/>
          <w:sz w:val="21"/>
        </w:rPr>
        <w:t>粒</w:t>
      </w:r>
      <w:r>
        <w:rPr>
          <w:sz w:val="21"/>
        </w:rPr>
        <w:t>体</w:t>
      </w:r>
      <w:r>
        <w:rPr>
          <w:spacing w:val="-3"/>
          <w:sz w:val="21"/>
        </w:rPr>
        <w:t>、</w:t>
      </w:r>
      <w:r>
        <w:rPr>
          <w:sz w:val="21"/>
        </w:rPr>
        <w:t>细</w:t>
      </w:r>
      <w:r>
        <w:rPr>
          <w:spacing w:val="-3"/>
          <w:sz w:val="21"/>
        </w:rPr>
        <w:t>胞</w:t>
      </w:r>
      <w:r>
        <w:rPr>
          <w:sz w:val="21"/>
        </w:rPr>
        <w:t>质</w:t>
      </w:r>
      <w:r>
        <w:rPr>
          <w:spacing w:val="-3"/>
          <w:sz w:val="21"/>
        </w:rPr>
        <w:t>基</w:t>
      </w:r>
      <w:r>
        <w:rPr>
          <w:sz w:val="21"/>
        </w:rPr>
        <w:t>质</w:t>
        <w:tab/>
      </w:r>
      <w:r>
        <w:rPr>
          <w:rFonts w:ascii="Times New Roman" w:eastAsia="Times New Roman"/>
          <w:position w:val="1"/>
          <w:sz w:val="21"/>
        </w:rPr>
        <w:t>B</w:t>
      </w:r>
      <w:r>
        <w:rPr>
          <w:sz w:val="21"/>
        </w:rPr>
        <w:t>．</w:t>
      </w:r>
      <w:r>
        <w:rPr>
          <w:spacing w:val="-3"/>
          <w:sz w:val="21"/>
        </w:rPr>
        <w:t>叶</w:t>
      </w:r>
      <w:r>
        <w:rPr>
          <w:sz w:val="21"/>
        </w:rPr>
        <w:t>绿体</w:t>
      </w:r>
    </w:p>
    <w:p>
      <w:pPr>
        <w:pStyle w:val="BodyText"/>
        <w:tabs>
          <w:tab w:val="left" w:pos="2908"/>
        </w:tabs>
        <w:spacing w:before="0" w:line="269" w:lineRule="exact"/>
        <w:ind w:left="352"/>
      </w:pPr>
      <w:r>
        <w:rPr>
          <w:rFonts w:ascii="Times New Roman" w:eastAsia="Times New Roman"/>
          <w:position w:val="1"/>
        </w:rPr>
        <w:t>C</w:t>
      </w:r>
      <w:r>
        <w:t>．线</w:t>
      </w:r>
      <w:r>
        <w:rPr>
          <w:spacing w:val="-3"/>
        </w:rPr>
        <w:t>粒</w:t>
      </w:r>
      <w:r>
        <w:t>体</w:t>
      </w:r>
      <w:r>
        <w:rPr>
          <w:spacing w:val="-3"/>
        </w:rPr>
        <w:t>、</w:t>
      </w:r>
      <w:r>
        <w:t>叶</w:t>
      </w:r>
      <w:r>
        <w:rPr>
          <w:spacing w:val="-3"/>
        </w:rPr>
        <w:t>绿</w:t>
      </w:r>
      <w:r>
        <w:t>体</w:t>
        <w:tab/>
      </w:r>
      <w:r>
        <w:rPr>
          <w:rFonts w:ascii="Times New Roman" w:eastAsia="Times New Roman"/>
          <w:position w:val="1"/>
        </w:rPr>
        <w:t>D</w:t>
      </w:r>
      <w:r>
        <w:t>．</w:t>
      </w:r>
      <w:r>
        <w:rPr>
          <w:spacing w:val="-3"/>
        </w:rPr>
        <w:t>线</w:t>
      </w:r>
      <w:r>
        <w:t>粒</w:t>
      </w:r>
      <w:r>
        <w:rPr>
          <w:spacing w:val="-3"/>
        </w:rPr>
        <w:t>体</w:t>
      </w:r>
      <w:r>
        <w:t>、</w:t>
      </w:r>
      <w:r>
        <w:rPr>
          <w:spacing w:val="-3"/>
        </w:rPr>
        <w:t>叶</w:t>
      </w:r>
      <w:r>
        <w:t>绿体</w:t>
      </w:r>
      <w:r>
        <w:rPr>
          <w:spacing w:val="-3"/>
        </w:rPr>
        <w:t>、细</w:t>
      </w:r>
      <w:r>
        <w:t>胞质</w:t>
      </w:r>
      <w:r>
        <w:rPr>
          <w:spacing w:val="-3"/>
        </w:rPr>
        <w:t>基</w:t>
      </w:r>
      <w:r>
        <w:t>质</w:t>
      </w:r>
    </w:p>
    <w:p>
      <w:pPr>
        <w:pStyle w:val="ListParagraph"/>
        <w:numPr>
          <w:ilvl w:val="0"/>
          <w:numId w:val="6"/>
        </w:numPr>
        <w:tabs>
          <w:tab w:val="left" w:pos="670"/>
          <w:tab w:val="left" w:pos="3875"/>
          <w:tab w:val="left" w:pos="9192"/>
        </w:tabs>
        <w:spacing w:before="43" w:after="0" w:line="240" w:lineRule="auto"/>
        <w:ind w:left="669" w:right="0" w:hanging="530"/>
        <w:jc w:val="left"/>
        <w:rPr>
          <w:rFonts w:ascii="Times New Roman" w:eastAsia="Times New Roman"/>
          <w:sz w:val="21"/>
        </w:rPr>
      </w:pPr>
      <w:r>
        <w:rPr>
          <w:sz w:val="21"/>
        </w:rPr>
        <w:t>图</w:t>
      </w:r>
      <w:r>
        <w:rPr>
          <w:spacing w:val="-3"/>
          <w:sz w:val="21"/>
        </w:rPr>
        <w:t>中</w:t>
      </w:r>
      <w:r>
        <w:rPr>
          <w:sz w:val="21"/>
        </w:rPr>
        <w:t>积</w:t>
      </w:r>
      <w:r>
        <w:rPr>
          <w:spacing w:val="-3"/>
          <w:sz w:val="21"/>
        </w:rPr>
        <w:t>累</w:t>
      </w:r>
      <w:r>
        <w:rPr>
          <w:sz w:val="21"/>
        </w:rPr>
        <w:t>有</w:t>
      </w:r>
      <w:r>
        <w:rPr>
          <w:spacing w:val="-3"/>
          <w:sz w:val="21"/>
        </w:rPr>
        <w:t>机</w:t>
      </w:r>
      <w:r>
        <w:rPr>
          <w:sz w:val="21"/>
        </w:rPr>
        <w:t>物</w:t>
      </w:r>
      <w:r>
        <w:rPr>
          <w:spacing w:val="-3"/>
          <w:sz w:val="21"/>
        </w:rPr>
        <w:t>最多</w:t>
      </w:r>
      <w:r>
        <w:rPr>
          <w:sz w:val="21"/>
        </w:rPr>
        <w:t>的点</w:t>
      </w:r>
      <w:r>
        <w:rPr>
          <w:spacing w:val="-3"/>
          <w:sz w:val="21"/>
        </w:rPr>
        <w:t>是</w:t>
      </w:r>
      <w:r>
        <w:rPr>
          <w:spacing w:val="-3"/>
          <w:sz w:val="21"/>
          <w:u w:val="single"/>
        </w:rPr>
        <w:t xml:space="preserve"> </w:t>
        <w:tab/>
      </w:r>
      <w:r>
        <w:rPr>
          <w:spacing w:val="-46"/>
          <w:sz w:val="21"/>
        </w:rPr>
        <w:t>。</w:t>
      </w:r>
      <w:r>
        <w:rPr>
          <w:spacing w:val="-3"/>
          <w:sz w:val="21"/>
        </w:rPr>
        <w:t>经</w:t>
      </w:r>
      <w:r>
        <w:rPr>
          <w:sz w:val="21"/>
        </w:rPr>
        <w:t>过</w:t>
      </w:r>
      <w:r>
        <w:rPr>
          <w:spacing w:val="-41"/>
          <w:sz w:val="21"/>
        </w:rPr>
        <w:t xml:space="preserve"> </w:t>
      </w:r>
      <w:r>
        <w:rPr>
          <w:rFonts w:ascii="Times New Roman" w:eastAsia="Times New Roman"/>
          <w:position w:val="1"/>
          <w:sz w:val="21"/>
        </w:rPr>
        <w:t>24</w:t>
      </w:r>
      <w:r>
        <w:rPr>
          <w:rFonts w:ascii="Times New Roman" w:eastAsia="Times New Roman"/>
          <w:spacing w:val="8"/>
          <w:position w:val="1"/>
          <w:sz w:val="21"/>
        </w:rPr>
        <w:t xml:space="preserve"> </w:t>
      </w:r>
      <w:r>
        <w:rPr>
          <w:sz w:val="21"/>
        </w:rPr>
        <w:t>小时</w:t>
      </w:r>
      <w:r>
        <w:rPr>
          <w:spacing w:val="-3"/>
          <w:sz w:val="21"/>
        </w:rPr>
        <w:t>后</w:t>
      </w:r>
      <w:r>
        <w:rPr>
          <w:spacing w:val="-46"/>
          <w:sz w:val="21"/>
        </w:rPr>
        <w:t>，</w:t>
      </w:r>
      <w:r>
        <w:rPr>
          <w:spacing w:val="-3"/>
          <w:sz w:val="21"/>
        </w:rPr>
        <w:t>大</w:t>
      </w:r>
      <w:r>
        <w:rPr>
          <w:sz w:val="21"/>
        </w:rPr>
        <w:t>棚</w:t>
      </w:r>
      <w:r>
        <w:rPr>
          <w:spacing w:val="-3"/>
          <w:sz w:val="21"/>
        </w:rPr>
        <w:t>内</w:t>
      </w:r>
      <w:r>
        <w:rPr>
          <w:sz w:val="21"/>
        </w:rPr>
        <w:t>植</w:t>
      </w:r>
      <w:r>
        <w:rPr>
          <w:spacing w:val="-3"/>
          <w:sz w:val="21"/>
        </w:rPr>
        <w:t>物</w:t>
      </w:r>
      <w:r>
        <w:rPr>
          <w:sz w:val="21"/>
        </w:rPr>
        <w:t>有</w:t>
      </w:r>
      <w:r>
        <w:rPr>
          <w:spacing w:val="-3"/>
          <w:sz w:val="21"/>
        </w:rPr>
        <w:t>机</w:t>
      </w:r>
      <w:r>
        <w:rPr>
          <w:sz w:val="21"/>
        </w:rPr>
        <w:t>物的</w:t>
      </w:r>
      <w:r>
        <w:rPr>
          <w:spacing w:val="-3"/>
          <w:sz w:val="21"/>
        </w:rPr>
        <w:t>含</w:t>
      </w:r>
      <w:r>
        <w:rPr>
          <w:sz w:val="21"/>
        </w:rPr>
        <w:t>量</w:t>
      </w:r>
      <w:r>
        <w:rPr>
          <w:spacing w:val="-3"/>
          <w:sz w:val="21"/>
        </w:rPr>
        <w:t>会</w:t>
      </w:r>
      <w:r>
        <w:rPr>
          <w:rFonts w:ascii="Times New Roman" w:eastAsia="Times New Roman"/>
          <w:sz w:val="21"/>
          <w:u w:val="single"/>
        </w:rPr>
        <w:t xml:space="preserve"> </w:t>
        <w:tab/>
      </w:r>
    </w:p>
    <w:p>
      <w:pPr>
        <w:pStyle w:val="BodyText"/>
      </w:pPr>
      <w:r>
        <w:t>（填</w:t>
      </w:r>
      <w:r>
        <w:rPr>
          <w:rFonts w:ascii="Times New Roman" w:eastAsia="Times New Roman" w:hAnsi="Times New Roman"/>
          <w:position w:val="1"/>
        </w:rPr>
        <w:t>“</w:t>
      </w:r>
      <w:r>
        <w:t>增加</w:t>
      </w:r>
      <w:r>
        <w:rPr>
          <w:rFonts w:ascii="Times New Roman" w:eastAsia="Times New Roman" w:hAnsi="Times New Roman"/>
          <w:position w:val="1"/>
        </w:rPr>
        <w:t>”“</w:t>
      </w:r>
      <w:r>
        <w:t>减少</w:t>
      </w:r>
      <w:r>
        <w:rPr>
          <w:rFonts w:ascii="Times New Roman" w:eastAsia="Times New Roman" w:hAnsi="Times New Roman"/>
          <w:position w:val="1"/>
        </w:rPr>
        <w:t>”</w:t>
      </w:r>
      <w:r>
        <w:t>或</w:t>
      </w:r>
      <w:r>
        <w:rPr>
          <w:rFonts w:ascii="Times New Roman" w:eastAsia="Times New Roman" w:hAnsi="Times New Roman"/>
          <w:position w:val="1"/>
        </w:rPr>
        <w:t>“</w:t>
      </w:r>
      <w:r>
        <w:t>不变</w:t>
      </w:r>
      <w:r>
        <w:rPr>
          <w:rFonts w:ascii="Times New Roman" w:eastAsia="Times New Roman" w:hAnsi="Times New Roman"/>
          <w:position w:val="1"/>
        </w:rPr>
        <w:t>”</w:t>
      </w:r>
      <w:r>
        <w:t>）。</w:t>
      </w:r>
    </w:p>
    <w:p>
      <w:pPr>
        <w:pStyle w:val="ListParagraph"/>
        <w:numPr>
          <w:ilvl w:val="0"/>
          <w:numId w:val="6"/>
        </w:numPr>
        <w:tabs>
          <w:tab w:val="left" w:pos="670"/>
          <w:tab w:val="left" w:pos="8618"/>
        </w:tabs>
        <w:spacing w:before="43" w:after="0" w:line="240" w:lineRule="auto"/>
        <w:ind w:left="669" w:right="0" w:hanging="530"/>
        <w:jc w:val="left"/>
        <w:rPr>
          <w:sz w:val="21"/>
        </w:rPr>
      </w:pPr>
      <w:r>
        <w:rPr>
          <w:sz w:val="21"/>
        </w:rPr>
        <w:t>当</w:t>
      </w:r>
      <w:r>
        <w:rPr>
          <w:spacing w:val="-3"/>
          <w:sz w:val="21"/>
        </w:rPr>
        <w:t>罩</w:t>
      </w:r>
      <w:r>
        <w:rPr>
          <w:sz w:val="21"/>
        </w:rPr>
        <w:t>内的</w:t>
      </w:r>
      <w:r>
        <w:rPr>
          <w:spacing w:val="-44"/>
          <w:sz w:val="21"/>
        </w:rPr>
        <w:t xml:space="preserve"> </w:t>
      </w:r>
      <w:r>
        <w:rPr>
          <w:rFonts w:ascii="Times New Roman" w:eastAsia="Times New Roman"/>
          <w:position w:val="1"/>
          <w:sz w:val="21"/>
        </w:rPr>
        <w:t>CO</w:t>
      </w:r>
      <w:r>
        <w:rPr>
          <w:rFonts w:ascii="Times New Roman" w:eastAsia="Times New Roman"/>
          <w:position w:val="1"/>
          <w:sz w:val="21"/>
          <w:vertAlign w:val="subscript"/>
        </w:rPr>
        <w:t>2</w:t>
      </w:r>
      <w:r>
        <w:rPr>
          <w:rFonts w:ascii="Times New Roman" w:eastAsia="Times New Roman"/>
          <w:spacing w:val="-6"/>
          <w:position w:val="1"/>
          <w:sz w:val="21"/>
          <w:vertAlign w:val="baseline"/>
        </w:rPr>
        <w:t xml:space="preserve"> </w:t>
      </w:r>
      <w:r>
        <w:rPr>
          <w:spacing w:val="-3"/>
          <w:sz w:val="21"/>
          <w:vertAlign w:val="baseline"/>
        </w:rPr>
        <w:t>浓</w:t>
      </w:r>
      <w:r>
        <w:rPr>
          <w:sz w:val="21"/>
          <w:vertAlign w:val="baseline"/>
        </w:rPr>
        <w:t>度</w:t>
      </w:r>
      <w:r>
        <w:rPr>
          <w:spacing w:val="-3"/>
          <w:sz w:val="21"/>
          <w:vertAlign w:val="baseline"/>
        </w:rPr>
        <w:t>位</w:t>
      </w:r>
      <w:r>
        <w:rPr>
          <w:sz w:val="21"/>
          <w:vertAlign w:val="baseline"/>
        </w:rPr>
        <w:t>于</w:t>
      </w:r>
      <w:r>
        <w:rPr>
          <w:spacing w:val="-3"/>
          <w:sz w:val="21"/>
          <w:vertAlign w:val="baseline"/>
        </w:rPr>
        <w:t>图</w:t>
      </w:r>
      <w:r>
        <w:rPr>
          <w:spacing w:val="52"/>
          <w:sz w:val="21"/>
          <w:vertAlign w:val="baseline"/>
        </w:rPr>
        <w:t>中</w:t>
      </w:r>
      <w:r>
        <w:rPr>
          <w:rFonts w:ascii="Times New Roman" w:eastAsia="Times New Roman"/>
          <w:position w:val="1"/>
          <w:sz w:val="21"/>
          <w:vertAlign w:val="baseline"/>
        </w:rPr>
        <w:t>B</w:t>
      </w:r>
      <w:r>
        <w:rPr>
          <w:rFonts w:ascii="Times New Roman" w:eastAsia="Times New Roman"/>
          <w:spacing w:val="10"/>
          <w:position w:val="1"/>
          <w:sz w:val="21"/>
          <w:vertAlign w:val="baseline"/>
        </w:rPr>
        <w:t xml:space="preserve"> </w:t>
      </w:r>
      <w:r>
        <w:rPr>
          <w:sz w:val="21"/>
          <w:vertAlign w:val="baseline"/>
        </w:rPr>
        <w:t>点</w:t>
      </w:r>
      <w:r>
        <w:rPr>
          <w:spacing w:val="-3"/>
          <w:sz w:val="21"/>
          <w:vertAlign w:val="baseline"/>
        </w:rPr>
        <w:t>时</w:t>
      </w:r>
      <w:r>
        <w:rPr>
          <w:spacing w:val="-101"/>
          <w:sz w:val="21"/>
          <w:vertAlign w:val="baseline"/>
        </w:rPr>
        <w:t>，</w:t>
      </w:r>
      <w:r>
        <w:rPr>
          <w:spacing w:val="-3"/>
          <w:sz w:val="21"/>
          <w:vertAlign w:val="baseline"/>
        </w:rPr>
        <w:t>植</w:t>
      </w:r>
      <w:r>
        <w:rPr>
          <w:sz w:val="21"/>
          <w:vertAlign w:val="baseline"/>
        </w:rPr>
        <w:t>株</w:t>
      </w:r>
      <w:r>
        <w:rPr>
          <w:spacing w:val="-3"/>
          <w:sz w:val="21"/>
          <w:vertAlign w:val="baseline"/>
        </w:rPr>
        <w:t>的</w:t>
      </w:r>
      <w:r>
        <w:rPr>
          <w:sz w:val="21"/>
          <w:vertAlign w:val="baseline"/>
        </w:rPr>
        <w:t>叶</w:t>
      </w:r>
      <w:r>
        <w:rPr>
          <w:spacing w:val="-3"/>
          <w:sz w:val="21"/>
          <w:vertAlign w:val="baseline"/>
        </w:rPr>
        <w:t>肉</w:t>
      </w:r>
      <w:r>
        <w:rPr>
          <w:sz w:val="21"/>
          <w:vertAlign w:val="baseline"/>
        </w:rPr>
        <w:t>细胞</w:t>
      </w:r>
      <w:r>
        <w:rPr>
          <w:spacing w:val="-3"/>
          <w:sz w:val="21"/>
          <w:vertAlign w:val="baseline"/>
        </w:rPr>
        <w:t>的</w:t>
      </w:r>
      <w:r>
        <w:rPr>
          <w:sz w:val="21"/>
          <w:vertAlign w:val="baseline"/>
        </w:rPr>
        <w:t>生</w:t>
      </w:r>
      <w:r>
        <w:rPr>
          <w:spacing w:val="-3"/>
          <w:sz w:val="21"/>
          <w:vertAlign w:val="baseline"/>
        </w:rPr>
        <w:t>理</w:t>
      </w:r>
      <w:r>
        <w:rPr>
          <w:sz w:val="21"/>
          <w:vertAlign w:val="baseline"/>
        </w:rPr>
        <w:t>状</w:t>
      </w:r>
      <w:r>
        <w:rPr>
          <w:spacing w:val="-3"/>
          <w:sz w:val="21"/>
          <w:vertAlign w:val="baseline"/>
        </w:rPr>
        <w:t>态</w:t>
      </w:r>
      <w:r>
        <w:rPr>
          <w:sz w:val="21"/>
          <w:vertAlign w:val="baseline"/>
        </w:rPr>
        <w:t>可</w:t>
      </w:r>
      <w:r>
        <w:rPr>
          <w:spacing w:val="-3"/>
          <w:sz w:val="21"/>
          <w:vertAlign w:val="baseline"/>
        </w:rPr>
        <w:t>用</w:t>
      </w:r>
      <w:r>
        <w:rPr>
          <w:sz w:val="21"/>
          <w:vertAlign w:val="baseline"/>
        </w:rPr>
        <w:t>下</w:t>
      </w:r>
      <w:r>
        <w:rPr>
          <w:spacing w:val="-3"/>
          <w:sz w:val="21"/>
          <w:vertAlign w:val="baseline"/>
        </w:rPr>
        <w:t>面</w:t>
      </w:r>
      <w:r>
        <w:rPr>
          <w:sz w:val="21"/>
          <w:vertAlign w:val="baseline"/>
        </w:rPr>
        <w:t>的图</w:t>
      </w:r>
      <w:r>
        <w:rPr>
          <w:sz w:val="21"/>
          <w:u w:val="single"/>
          <w:vertAlign w:val="baseline"/>
        </w:rPr>
        <w:t xml:space="preserve"> </w:t>
        <w:tab/>
      </w:r>
      <w:r>
        <w:rPr>
          <w:spacing w:val="-3"/>
          <w:sz w:val="21"/>
          <w:vertAlign w:val="baseline"/>
        </w:rPr>
        <w:t>表示。</w:t>
      </w:r>
    </w:p>
    <w:p>
      <w:pPr>
        <w:spacing w:after="0" w:line="240" w:lineRule="auto"/>
        <w:jc w:val="left"/>
        <w:rPr>
          <w:sz w:val="21"/>
        </w:rPr>
        <w:sectPr>
          <w:pgSz w:w="20590" w:h="14520" w:orient="landscape"/>
          <w:pgMar w:top="1360" w:right="860" w:bottom="1180" w:left="940" w:header="877" w:footer="981"/>
          <w:cols w:num="2" w:space="720" w:equalWidth="0">
            <w:col w:w="9184" w:space="241"/>
            <w:col w:w="9365"/>
          </w:cols>
        </w:sectPr>
      </w:pPr>
    </w:p>
    <w:p>
      <w:pPr>
        <w:pStyle w:val="BodyText"/>
        <w:spacing w:before="1" w:after="1"/>
        <w:ind w:left="0"/>
        <w:rPr>
          <w:sz w:val="13"/>
        </w:rPr>
      </w:pPr>
      <w:r>
        <w:pict>
          <v:line id="_x0000_s1029" style="mso-position-horizontal-relative:page;mso-position-vertical-relative:page;position:absolute;z-index:251671552" from="514.61pt,1in" to="514.61pt,650.02pt" stroked="t" strokecolor="black" strokeweight="0.72pt">
            <v:stroke dashstyle="solid"/>
          </v:line>
        </w:pict>
      </w:r>
    </w:p>
    <w:p>
      <w:pPr>
        <w:pStyle w:val="BodyText"/>
        <w:spacing w:before="0"/>
        <w:ind w:left="154"/>
        <w:rPr>
          <w:sz w:val="20"/>
        </w:rPr>
      </w:pPr>
      <w:r>
        <w:rPr>
          <w:sz w:val="20"/>
        </w:rPr>
        <w:drawing>
          <wp:inline distT="0" distB="0" distL="0" distR="0">
            <wp:extent cx="4954608" cy="1020127"/>
            <wp:effectExtent l="0" t="0" r="0" b="0"/>
            <wp:docPr id="1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jpeg"/>
                    <pic:cNvPicPr/>
                  </pic:nvPicPr>
                  <pic:blipFill>
                    <a:blip xmlns:r="http://schemas.openxmlformats.org/officeDocument/2006/relationships" r:embed="rId15" cstate="print"/>
                    <a:stretch>
                      <a:fillRect/>
                    </a:stretch>
                  </pic:blipFill>
                  <pic:spPr>
                    <a:xfrm>
                      <a:off x="0" y="0"/>
                      <a:ext cx="4954608" cy="1020127"/>
                    </a:xfrm>
                    <a:prstGeom prst="rect">
                      <a:avLst/>
                    </a:prstGeom>
                  </pic:spPr>
                </pic:pic>
              </a:graphicData>
            </a:graphic>
          </wp:inline>
        </w:drawing>
      </w:r>
    </w:p>
    <w:p>
      <w:pPr>
        <w:pStyle w:val="BodyText"/>
        <w:tabs>
          <w:tab w:val="left" w:pos="5499"/>
        </w:tabs>
        <w:spacing w:before="145" w:line="278" w:lineRule="auto"/>
        <w:ind w:right="47"/>
        <w:rPr>
          <w:rFonts w:ascii="Times New Roman" w:eastAsia="Times New Roman" w:hAnsi="Times New Roman"/>
        </w:rPr>
      </w:pPr>
      <w:r>
        <w:t>（</w:t>
      </w:r>
      <w:r>
        <w:rPr>
          <w:rFonts w:ascii="Times New Roman" w:eastAsia="Times New Roman" w:hAnsi="Times New Roman"/>
          <w:position w:val="1"/>
        </w:rPr>
        <w:t>4</w:t>
      </w:r>
      <w:r>
        <w:t>）</w:t>
      </w:r>
      <w:r>
        <w:rPr>
          <w:rFonts w:ascii="Times New Roman" w:eastAsia="Times New Roman" w:hAnsi="Times New Roman"/>
          <w:position w:val="1"/>
        </w:rPr>
        <w:t>D</w:t>
      </w:r>
      <w:r>
        <w:rPr>
          <w:rFonts w:ascii="Times New Roman" w:eastAsia="Times New Roman" w:hAnsi="Times New Roman"/>
          <w:spacing w:val="6"/>
          <w:position w:val="1"/>
        </w:rPr>
        <w:t xml:space="preserve"> </w:t>
      </w:r>
      <w:r>
        <w:rPr>
          <w:spacing w:val="-3"/>
        </w:rPr>
        <w:t>点</w:t>
      </w:r>
      <w:r>
        <w:t>时</w:t>
      </w:r>
      <w:r>
        <w:rPr>
          <w:spacing w:val="-3"/>
        </w:rPr>
        <w:t>叶</w:t>
      </w:r>
      <w:r>
        <w:t>肉</w:t>
      </w:r>
      <w:r>
        <w:rPr>
          <w:spacing w:val="-3"/>
        </w:rPr>
        <w:t>细</w:t>
      </w:r>
      <w:r>
        <w:t>胞</w:t>
      </w:r>
      <w:r>
        <w:rPr>
          <w:spacing w:val="-3"/>
        </w:rPr>
        <w:t>叶绿</w:t>
      </w:r>
      <w:r>
        <w:t>体中的</w:t>
      </w:r>
      <w:r>
        <w:rPr>
          <w:spacing w:val="-50"/>
        </w:rPr>
        <w:t xml:space="preserve"> </w:t>
      </w:r>
      <w:r>
        <w:rPr>
          <w:rFonts w:ascii="Times New Roman" w:eastAsia="Times New Roman" w:hAnsi="Times New Roman"/>
          <w:position w:val="1"/>
        </w:rPr>
        <w:t>ADP</w:t>
      </w:r>
      <w:r>
        <w:rPr>
          <w:rFonts w:ascii="Times New Roman" w:eastAsia="Times New Roman" w:hAnsi="Times New Roman"/>
          <w:spacing w:val="8"/>
          <w:position w:val="1"/>
        </w:rPr>
        <w:t xml:space="preserve"> </w:t>
      </w:r>
      <w:r>
        <w:rPr>
          <w:spacing w:val="-3"/>
        </w:rPr>
        <w:t>的</w:t>
      </w:r>
      <w:r>
        <w:t>运</w:t>
      </w:r>
      <w:r>
        <w:rPr>
          <w:spacing w:val="-3"/>
        </w:rPr>
        <w:t>动</w:t>
      </w:r>
      <w:r>
        <w:t>方</w:t>
      </w:r>
      <w:r>
        <w:rPr>
          <w:spacing w:val="-3"/>
        </w:rPr>
        <w:t>向</w:t>
      </w:r>
      <w:r>
        <w:rPr>
          <w:spacing w:val="-3"/>
          <w:u w:val="single"/>
        </w:rPr>
        <w:t xml:space="preserve"> </w:t>
        <w:tab/>
      </w:r>
      <w:r>
        <w:t>。</w:t>
      </w:r>
      <w:r>
        <w:rPr>
          <w:spacing w:val="-3"/>
        </w:rPr>
        <w:t>（</w:t>
      </w:r>
      <w:r>
        <w:t>填</w:t>
      </w:r>
      <w:r>
        <w:rPr>
          <w:rFonts w:ascii="Times New Roman" w:eastAsia="Times New Roman" w:hAnsi="Times New Roman"/>
          <w:position w:val="1"/>
        </w:rPr>
        <w:t>“</w:t>
      </w:r>
      <w:r>
        <w:rPr>
          <w:spacing w:val="-3"/>
        </w:rPr>
        <w:t>从</w:t>
      </w:r>
      <w:r>
        <w:t>叶</w:t>
      </w:r>
      <w:r>
        <w:rPr>
          <w:spacing w:val="-3"/>
        </w:rPr>
        <w:t>绿</w:t>
      </w:r>
      <w:r>
        <w:t>体</w:t>
      </w:r>
      <w:r>
        <w:rPr>
          <w:spacing w:val="-3"/>
        </w:rPr>
        <w:t>基</w:t>
      </w:r>
      <w:r>
        <w:t>质到</w:t>
      </w:r>
      <w:r>
        <w:rPr>
          <w:spacing w:val="-3"/>
        </w:rPr>
        <w:t>类</w:t>
      </w:r>
      <w:r>
        <w:t>囊</w:t>
      </w:r>
      <w:r>
        <w:rPr>
          <w:spacing w:val="-3"/>
        </w:rPr>
        <w:t>体</w:t>
      </w:r>
      <w:r>
        <w:rPr>
          <w:rFonts w:ascii="Times New Roman" w:eastAsia="Times New Roman" w:hAnsi="Times New Roman"/>
          <w:position w:val="1"/>
        </w:rPr>
        <w:t>”“</w:t>
      </w:r>
      <w:r>
        <w:rPr>
          <w:spacing w:val="-3"/>
        </w:rPr>
        <w:t>从</w:t>
      </w:r>
      <w:r>
        <w:t>类囊体到</w:t>
      </w:r>
      <w:r>
        <w:rPr>
          <w:spacing w:val="-3"/>
        </w:rPr>
        <w:t>叶</w:t>
      </w:r>
      <w:r>
        <w:t>绿</w:t>
      </w:r>
      <w:r>
        <w:rPr>
          <w:spacing w:val="-3"/>
        </w:rPr>
        <w:t>体</w:t>
      </w:r>
      <w:r>
        <w:t>基</w:t>
      </w:r>
      <w:r>
        <w:rPr>
          <w:spacing w:val="-3"/>
        </w:rPr>
        <w:t>质</w:t>
      </w:r>
      <w:r>
        <w:rPr>
          <w:rFonts w:ascii="Times New Roman" w:eastAsia="Times New Roman" w:hAnsi="Times New Roman"/>
          <w:position w:val="1"/>
        </w:rPr>
        <w:t>”</w:t>
      </w:r>
      <w:r>
        <w:t>）</w:t>
      </w:r>
      <w:r>
        <w:rPr>
          <w:rFonts w:ascii="Times New Roman" w:eastAsia="Times New Roman" w:hAnsi="Times New Roman"/>
          <w:position w:val="1"/>
        </w:rPr>
        <w:t>.</w:t>
      </w:r>
    </w:p>
    <w:p>
      <w:pPr>
        <w:pStyle w:val="BodyText"/>
        <w:tabs>
          <w:tab w:val="left" w:pos="1191"/>
          <w:tab w:val="left" w:pos="8147"/>
        </w:tabs>
        <w:spacing w:before="153" w:line="420" w:lineRule="auto"/>
        <w:ind w:right="44"/>
      </w:pPr>
      <w:r>
        <w:rPr>
          <w:spacing w:val="-1"/>
        </w:rPr>
        <w:t>（</w:t>
      </w:r>
      <w:r>
        <w:rPr>
          <w:rFonts w:ascii="Times New Roman" w:eastAsia="Times New Roman"/>
          <w:spacing w:val="-1"/>
          <w:position w:val="1"/>
        </w:rPr>
        <w:t>5</w:t>
      </w:r>
      <w:r>
        <w:rPr>
          <w:spacing w:val="-1"/>
        </w:rPr>
        <w:t>）</w:t>
      </w:r>
      <w:r>
        <w:t>在</w:t>
      </w:r>
      <w:r>
        <w:rPr>
          <w:spacing w:val="-3"/>
        </w:rPr>
        <w:t>植</w:t>
      </w:r>
      <w:r>
        <w:t>物</w:t>
      </w:r>
      <w:r>
        <w:rPr>
          <w:spacing w:val="-3"/>
        </w:rPr>
        <w:t>的</w:t>
      </w:r>
      <w:r>
        <w:t>全</w:t>
      </w:r>
      <w:r>
        <w:rPr>
          <w:spacing w:val="-3"/>
        </w:rPr>
        <w:t>素</w:t>
      </w:r>
      <w:r>
        <w:t>营</w:t>
      </w:r>
      <w:r>
        <w:rPr>
          <w:spacing w:val="-3"/>
        </w:rPr>
        <w:t>养液</w:t>
      </w:r>
      <w:r>
        <w:t>中加</w:t>
      </w:r>
      <w:r>
        <w:rPr>
          <w:spacing w:val="-3"/>
        </w:rPr>
        <w:t>入</w:t>
      </w:r>
      <w:r>
        <w:rPr>
          <w:spacing w:val="-88"/>
        </w:rPr>
        <w:t xml:space="preserve"> </w:t>
      </w:r>
      <w:r>
        <w:rPr>
          <w:spacing w:val="-3"/>
          <w:w w:val="100"/>
          <w:position w:val="-2"/>
        </w:rPr>
        <w:drawing>
          <wp:inline distT="0" distB="0" distL="0" distR="0">
            <wp:extent cx="304800" cy="132926"/>
            <wp:effectExtent l="0" t="0" r="0" b="0"/>
            <wp:docPr id="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xmlns:r="http://schemas.openxmlformats.org/officeDocument/2006/relationships" r:embed="rId16" cstate="print"/>
                    <a:stretch>
                      <a:fillRect/>
                    </a:stretch>
                  </pic:blipFill>
                  <pic:spPr>
                    <a:xfrm>
                      <a:off x="0" y="0"/>
                      <a:ext cx="304800" cy="132926"/>
                    </a:xfrm>
                    <a:prstGeom prst="rect">
                      <a:avLst/>
                    </a:prstGeom>
                  </pic:spPr>
                </pic:pic>
              </a:graphicData>
            </a:graphic>
          </wp:inline>
        </w:drawing>
      </w:r>
      <w:r>
        <w:t>，</w:t>
      </w:r>
      <w:r>
        <w:rPr>
          <w:spacing w:val="-3"/>
        </w:rPr>
        <w:t>在</w:t>
      </w:r>
      <w:r>
        <w:t>玻</w:t>
      </w:r>
      <w:r>
        <w:rPr>
          <w:spacing w:val="-3"/>
        </w:rPr>
        <w:t>璃</w:t>
      </w:r>
      <w:r>
        <w:t>罩的</w:t>
      </w:r>
      <w:r>
        <w:rPr>
          <w:spacing w:val="6"/>
        </w:rPr>
        <w:t xml:space="preserve"> </w:t>
      </w:r>
      <w:r>
        <w:rPr>
          <w:rFonts w:ascii="Times New Roman" w:eastAsia="Times New Roman"/>
          <w:position w:val="1"/>
        </w:rPr>
        <w:t>CO</w:t>
      </w:r>
      <w:r>
        <w:rPr>
          <w:rFonts w:ascii="Times New Roman" w:eastAsia="Times New Roman"/>
          <w:position w:val="1"/>
          <w:vertAlign w:val="subscript"/>
        </w:rPr>
        <w:t>2</w:t>
      </w:r>
      <w:r>
        <w:rPr>
          <w:rFonts w:ascii="Times New Roman" w:eastAsia="Times New Roman"/>
          <w:spacing w:val="-16"/>
          <w:position w:val="1"/>
          <w:vertAlign w:val="baseline"/>
        </w:rPr>
        <w:t xml:space="preserve"> </w:t>
      </w:r>
      <w:r>
        <w:rPr>
          <w:vertAlign w:val="baseline"/>
        </w:rPr>
        <w:t>中检</w:t>
      </w:r>
      <w:r>
        <w:rPr>
          <w:spacing w:val="-3"/>
          <w:vertAlign w:val="baseline"/>
        </w:rPr>
        <w:t>测</w:t>
      </w:r>
      <w:r>
        <w:rPr>
          <w:vertAlign w:val="baseline"/>
        </w:rPr>
        <w:t>到</w:t>
      </w:r>
      <w:r>
        <w:rPr>
          <w:spacing w:val="-3"/>
          <w:vertAlign w:val="baseline"/>
        </w:rPr>
        <w:t>放</w:t>
      </w:r>
      <w:r>
        <w:rPr>
          <w:vertAlign w:val="baseline"/>
        </w:rPr>
        <w:t>射</w:t>
      </w:r>
      <w:r>
        <w:rPr>
          <w:spacing w:val="-3"/>
          <w:vertAlign w:val="baseline"/>
        </w:rPr>
        <w:t>性</w:t>
      </w:r>
      <w:r>
        <w:rPr>
          <w:vertAlign w:val="baseline"/>
        </w:rPr>
        <w:t>的</w:t>
      </w:r>
      <w:r>
        <w:rPr>
          <w:spacing w:val="-35"/>
          <w:vertAlign w:val="baseline"/>
        </w:rPr>
        <w:t xml:space="preserve"> </w:t>
      </w:r>
      <w:r>
        <w:rPr>
          <w:rFonts w:ascii="Times New Roman" w:eastAsia="Times New Roman"/>
          <w:vertAlign w:val="superscript"/>
        </w:rPr>
        <w:t>18</w:t>
      </w:r>
      <w:r>
        <w:rPr>
          <w:rFonts w:ascii="Times New Roman" w:eastAsia="Times New Roman"/>
          <w:position w:val="1"/>
          <w:vertAlign w:val="baseline"/>
        </w:rPr>
        <w:t>O</w:t>
      </w:r>
      <w:r>
        <w:rPr>
          <w:vertAlign w:val="baseline"/>
        </w:rPr>
        <w:t>，这是</w:t>
      </w:r>
      <w:r>
        <w:rPr>
          <w:spacing w:val="-3"/>
          <w:vertAlign w:val="baseline"/>
        </w:rPr>
        <w:t>因</w:t>
      </w:r>
      <w:r>
        <w:rPr>
          <w:vertAlign w:val="baseline"/>
        </w:rPr>
        <w:t>为</w:t>
      </w:r>
      <w:r>
        <w:rPr>
          <w:spacing w:val="-3"/>
          <w:vertAlign w:val="baseline"/>
        </w:rPr>
        <w:t>水参</w:t>
      </w:r>
      <w:r>
        <w:rPr>
          <w:vertAlign w:val="baseline"/>
        </w:rPr>
        <w:t>与了</w:t>
      </w:r>
      <w:r>
        <w:rPr>
          <w:u w:val="single"/>
          <w:vertAlign w:val="baseline"/>
        </w:rPr>
        <w:t xml:space="preserve"> </w:t>
        <w:tab/>
      </w:r>
      <w:r>
        <w:rPr>
          <w:vertAlign w:val="baseline"/>
        </w:rPr>
        <w:t>过</w:t>
      </w:r>
      <w:r>
        <w:rPr>
          <w:spacing w:val="-3"/>
          <w:vertAlign w:val="baseline"/>
        </w:rPr>
        <w:t>程</w:t>
      </w:r>
      <w:r>
        <w:rPr>
          <w:vertAlign w:val="baseline"/>
        </w:rPr>
        <w:t>；</w:t>
      </w:r>
      <w:r>
        <w:rPr>
          <w:spacing w:val="-3"/>
          <w:vertAlign w:val="baseline"/>
        </w:rPr>
        <w:t>如</w:t>
      </w:r>
      <w:r>
        <w:rPr>
          <w:vertAlign w:val="baseline"/>
        </w:rPr>
        <w:t>在</w:t>
      </w:r>
      <w:r>
        <w:rPr>
          <w:spacing w:val="-3"/>
          <w:vertAlign w:val="baseline"/>
        </w:rPr>
        <w:t>玻</w:t>
      </w:r>
      <w:r>
        <w:rPr>
          <w:vertAlign w:val="baseline"/>
        </w:rPr>
        <w:t>璃</w:t>
      </w:r>
      <w:r>
        <w:rPr>
          <w:spacing w:val="-3"/>
          <w:vertAlign w:val="baseline"/>
        </w:rPr>
        <w:t>罩</w:t>
      </w:r>
      <w:r>
        <w:rPr>
          <w:vertAlign w:val="baseline"/>
        </w:rPr>
        <w:t>的</w:t>
      </w:r>
      <w:r>
        <w:rPr>
          <w:spacing w:val="-49"/>
          <w:vertAlign w:val="baseline"/>
        </w:rPr>
        <w:t xml:space="preserve"> </w:t>
      </w:r>
      <w:r>
        <w:rPr>
          <w:rFonts w:ascii="Times New Roman" w:eastAsia="Times New Roman"/>
          <w:position w:val="1"/>
          <w:vertAlign w:val="baseline"/>
        </w:rPr>
        <w:t>O</w:t>
      </w:r>
      <w:r>
        <w:rPr>
          <w:rFonts w:ascii="Times New Roman" w:eastAsia="Times New Roman"/>
          <w:position w:val="1"/>
          <w:vertAlign w:val="subscript"/>
        </w:rPr>
        <w:t>2</w:t>
      </w:r>
      <w:r>
        <w:rPr>
          <w:rFonts w:ascii="Times New Roman" w:eastAsia="Times New Roman"/>
          <w:spacing w:val="-14"/>
          <w:position w:val="1"/>
          <w:vertAlign w:val="baseline"/>
        </w:rPr>
        <w:t xml:space="preserve"> </w:t>
      </w:r>
      <w:r>
        <w:rPr>
          <w:spacing w:val="-3"/>
          <w:vertAlign w:val="baseline"/>
        </w:rPr>
        <w:t>中</w:t>
      </w:r>
      <w:r>
        <w:rPr>
          <w:vertAlign w:val="baseline"/>
        </w:rPr>
        <w:t>检</w:t>
      </w:r>
      <w:r>
        <w:rPr>
          <w:spacing w:val="-3"/>
          <w:vertAlign w:val="baseline"/>
        </w:rPr>
        <w:t>测</w:t>
      </w:r>
      <w:r>
        <w:rPr>
          <w:vertAlign w:val="baseline"/>
        </w:rPr>
        <w:t>到</w:t>
      </w:r>
      <w:r>
        <w:rPr>
          <w:spacing w:val="-3"/>
          <w:vertAlign w:val="baseline"/>
        </w:rPr>
        <w:t>放</w:t>
      </w:r>
      <w:r>
        <w:rPr>
          <w:vertAlign w:val="baseline"/>
        </w:rPr>
        <w:t>射</w:t>
      </w:r>
      <w:r>
        <w:rPr>
          <w:spacing w:val="-3"/>
          <w:vertAlign w:val="baseline"/>
        </w:rPr>
        <w:t>性</w:t>
      </w:r>
      <w:r>
        <w:rPr>
          <w:vertAlign w:val="baseline"/>
        </w:rPr>
        <w:t>的</w:t>
      </w:r>
      <w:r>
        <w:rPr>
          <w:spacing w:val="-49"/>
          <w:vertAlign w:val="baseline"/>
        </w:rPr>
        <w:t xml:space="preserve"> </w:t>
      </w:r>
      <w:r>
        <w:rPr>
          <w:rFonts w:ascii="Times New Roman" w:eastAsia="Times New Roman"/>
          <w:vertAlign w:val="superscript"/>
        </w:rPr>
        <w:t>18</w:t>
      </w:r>
      <w:r>
        <w:rPr>
          <w:rFonts w:ascii="Times New Roman" w:eastAsia="Times New Roman"/>
          <w:position w:val="1"/>
          <w:vertAlign w:val="baseline"/>
        </w:rPr>
        <w:t>O</w:t>
      </w:r>
      <w:r>
        <w:rPr>
          <w:vertAlign w:val="baseline"/>
        </w:rPr>
        <w:t>，</w:t>
      </w:r>
      <w:r>
        <w:rPr>
          <w:spacing w:val="-3"/>
          <w:vertAlign w:val="baseline"/>
        </w:rPr>
        <w:t>这</w:t>
      </w:r>
      <w:r>
        <w:rPr>
          <w:vertAlign w:val="baseline"/>
        </w:rPr>
        <w:t>是</w:t>
      </w:r>
      <w:r>
        <w:rPr>
          <w:spacing w:val="-3"/>
          <w:vertAlign w:val="baseline"/>
        </w:rPr>
        <w:t>因</w:t>
      </w:r>
      <w:r>
        <w:rPr>
          <w:vertAlign w:val="baseline"/>
        </w:rPr>
        <w:t>为</w:t>
      </w:r>
      <w:r>
        <w:rPr>
          <w:spacing w:val="-3"/>
          <w:vertAlign w:val="baseline"/>
        </w:rPr>
        <w:t>水</w:t>
      </w:r>
      <w:r>
        <w:rPr>
          <w:vertAlign w:val="baseline"/>
        </w:rPr>
        <w:t>参</w:t>
      </w:r>
      <w:r>
        <w:rPr>
          <w:spacing w:val="-3"/>
          <w:vertAlign w:val="baseline"/>
        </w:rPr>
        <w:t>与了</w:t>
      </w:r>
      <w:r>
        <w:rPr>
          <w:spacing w:val="-3"/>
          <w:u w:val="single"/>
          <w:vertAlign w:val="baseline"/>
        </w:rPr>
        <w:t xml:space="preserve"> </w:t>
        <w:tab/>
      </w:r>
      <w:r>
        <w:rPr>
          <w:spacing w:val="-3"/>
          <w:vertAlign w:val="baseline"/>
        </w:rPr>
        <w:t>过</w:t>
      </w:r>
      <w:r>
        <w:rPr>
          <w:vertAlign w:val="baseline"/>
        </w:rPr>
        <w:t>程。</w:t>
      </w:r>
    </w:p>
    <w:p>
      <w:pPr>
        <w:pStyle w:val="BodyText"/>
        <w:spacing w:before="153"/>
      </w:pPr>
      <w:r>
        <w:rPr>
          <w:rFonts w:ascii="Times New Roman" w:eastAsia="Times New Roman"/>
        </w:rPr>
        <w:t>33</w:t>
      </w:r>
      <w:r>
        <w:t>．（</w:t>
      </w:r>
      <w:r>
        <w:rPr>
          <w:rFonts w:ascii="Times New Roman" w:eastAsia="Times New Roman"/>
        </w:rPr>
        <w:t xml:space="preserve">10 </w:t>
      </w:r>
      <w:r>
        <w:t>分）如图表示发生在真核细胞内的两个生理过程，请据图回答问题：</w:t>
      </w:r>
    </w:p>
    <w:p>
      <w:pPr>
        <w:pStyle w:val="BodyText"/>
        <w:spacing w:before="11"/>
        <w:ind w:left="0"/>
        <w:rPr>
          <w:sz w:val="16"/>
        </w:rPr>
      </w:pPr>
      <w:r>
        <w:drawing>
          <wp:anchor distT="0" distB="0" distL="0" distR="0" simplePos="0" relativeHeight="251661312" behindDoc="0" locked="0" layoutInCell="1" allowOverlap="1">
            <wp:simplePos x="0" y="0"/>
            <wp:positionH relativeFrom="page">
              <wp:posOffset>733865</wp:posOffset>
            </wp:positionH>
            <wp:positionV relativeFrom="paragraph">
              <wp:posOffset>162303</wp:posOffset>
            </wp:positionV>
            <wp:extent cx="3833450" cy="1190244"/>
            <wp:effectExtent l="0" t="0" r="0" b="0"/>
            <wp:wrapTopAndBottom/>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xmlns:r="http://schemas.openxmlformats.org/officeDocument/2006/relationships" r:embed="rId17" cstate="print"/>
                    <a:stretch>
                      <a:fillRect/>
                    </a:stretch>
                  </pic:blipFill>
                  <pic:spPr>
                    <a:xfrm>
                      <a:off x="0" y="0"/>
                      <a:ext cx="3833450" cy="1190244"/>
                    </a:xfrm>
                    <a:prstGeom prst="rect">
                      <a:avLst/>
                    </a:prstGeom>
                  </pic:spPr>
                </pic:pic>
              </a:graphicData>
            </a:graphic>
          </wp:anchor>
        </w:drawing>
      </w:r>
    </w:p>
    <w:p>
      <w:pPr>
        <w:pStyle w:val="BodyText"/>
        <w:spacing w:before="8"/>
        <w:ind w:left="0"/>
      </w:pPr>
    </w:p>
    <w:p>
      <w:pPr>
        <w:pStyle w:val="ListParagraph"/>
        <w:numPr>
          <w:ilvl w:val="0"/>
          <w:numId w:val="5"/>
        </w:numPr>
        <w:tabs>
          <w:tab w:val="left" w:pos="387"/>
          <w:tab w:val="left" w:pos="2977"/>
          <w:tab w:val="left" w:pos="7280"/>
        </w:tabs>
        <w:spacing w:before="0" w:after="0" w:line="248" w:lineRule="exact"/>
        <w:ind w:left="386" w:right="0" w:hanging="247"/>
        <w:jc w:val="left"/>
        <w:rPr>
          <w:sz w:val="21"/>
        </w:rPr>
      </w:pPr>
      <w:r>
        <w:rPr>
          <w:sz w:val="21"/>
        </w:rPr>
        <w:t>过程</w:t>
      </w:r>
      <w:r>
        <w:rPr>
          <w:spacing w:val="-48"/>
          <w:sz w:val="21"/>
        </w:rPr>
        <w:t xml:space="preserve"> </w:t>
      </w:r>
      <w:r>
        <w:rPr>
          <w:rFonts w:ascii="Times New Roman" w:eastAsia="Times New Roman"/>
          <w:sz w:val="21"/>
        </w:rPr>
        <w:t>I</w:t>
      </w:r>
      <w:r>
        <w:rPr>
          <w:rFonts w:ascii="Times New Roman" w:eastAsia="Times New Roman"/>
          <w:spacing w:val="1"/>
          <w:sz w:val="21"/>
        </w:rPr>
        <w:t xml:space="preserve"> </w:t>
      </w:r>
      <w:r>
        <w:rPr>
          <w:sz w:val="21"/>
        </w:rPr>
        <w:t>中</w:t>
      </w:r>
      <w:r>
        <w:rPr>
          <w:spacing w:val="-3"/>
          <w:sz w:val="21"/>
        </w:rPr>
        <w:t>甲</w:t>
      </w:r>
      <w:r>
        <w:rPr>
          <w:sz w:val="21"/>
        </w:rPr>
        <w:t>的</w:t>
      </w:r>
      <w:r>
        <w:rPr>
          <w:spacing w:val="-3"/>
          <w:sz w:val="21"/>
        </w:rPr>
        <w:t>名</w:t>
      </w:r>
      <w:r>
        <w:rPr>
          <w:sz w:val="21"/>
        </w:rPr>
        <w:t>称为</w:t>
      </w:r>
      <w:r>
        <w:rPr>
          <w:sz w:val="21"/>
          <w:u w:val="single"/>
        </w:rPr>
        <w:t xml:space="preserve"> </w:t>
        <w:tab/>
      </w:r>
      <w:r>
        <w:rPr>
          <w:spacing w:val="-3"/>
          <w:sz w:val="21"/>
        </w:rPr>
        <w:t>，</w:t>
      </w:r>
      <w:r>
        <w:rPr>
          <w:sz w:val="21"/>
        </w:rPr>
        <w:t>乙</w:t>
      </w:r>
      <w:r>
        <w:rPr>
          <w:spacing w:val="-3"/>
          <w:sz w:val="21"/>
        </w:rPr>
        <w:t>与</w:t>
      </w:r>
      <w:r>
        <w:rPr>
          <w:sz w:val="21"/>
        </w:rPr>
        <w:t>丙</w:t>
      </w:r>
      <w:r>
        <w:rPr>
          <w:spacing w:val="-3"/>
          <w:sz w:val="21"/>
        </w:rPr>
        <w:t>在</w:t>
      </w:r>
      <w:r>
        <w:rPr>
          <w:sz w:val="21"/>
        </w:rPr>
        <w:t>组</w:t>
      </w:r>
      <w:r>
        <w:rPr>
          <w:spacing w:val="-3"/>
          <w:sz w:val="21"/>
        </w:rPr>
        <w:t>成</w:t>
      </w:r>
      <w:r>
        <w:rPr>
          <w:sz w:val="21"/>
        </w:rPr>
        <w:t>上</w:t>
      </w:r>
      <w:r>
        <w:rPr>
          <w:spacing w:val="-3"/>
          <w:sz w:val="21"/>
        </w:rPr>
        <w:t>的</w:t>
      </w:r>
      <w:r>
        <w:rPr>
          <w:sz w:val="21"/>
        </w:rPr>
        <w:t>不同</w:t>
      </w:r>
      <w:r>
        <w:rPr>
          <w:spacing w:val="-3"/>
          <w:sz w:val="21"/>
        </w:rPr>
        <w:t>之</w:t>
      </w:r>
      <w:r>
        <w:rPr>
          <w:sz w:val="21"/>
        </w:rPr>
        <w:t>处</w:t>
      </w:r>
      <w:r>
        <w:rPr>
          <w:spacing w:val="-3"/>
          <w:sz w:val="21"/>
        </w:rPr>
        <w:t>在</w:t>
      </w:r>
      <w:r>
        <w:rPr>
          <w:sz w:val="21"/>
        </w:rPr>
        <w:t>于</w:t>
      </w:r>
      <w:r>
        <w:rPr>
          <w:spacing w:val="-3"/>
          <w:sz w:val="21"/>
        </w:rPr>
        <w:t>乙</w:t>
      </w:r>
      <w:r>
        <w:rPr>
          <w:sz w:val="21"/>
        </w:rPr>
        <w:t>含</w:t>
      </w:r>
      <w:r>
        <w:rPr>
          <w:sz w:val="21"/>
          <w:u w:val="single"/>
        </w:rPr>
        <w:t xml:space="preserve"> </w:t>
        <w:tab/>
      </w:r>
      <w:r>
        <w:rPr>
          <w:sz w:val="21"/>
        </w:rPr>
        <w:t>。</w:t>
      </w:r>
    </w:p>
    <w:p>
      <w:pPr>
        <w:pStyle w:val="ListParagraph"/>
        <w:numPr>
          <w:ilvl w:val="0"/>
          <w:numId w:val="5"/>
        </w:numPr>
        <w:tabs>
          <w:tab w:val="left" w:pos="387"/>
          <w:tab w:val="left" w:pos="3814"/>
        </w:tabs>
        <w:spacing w:before="33" w:after="0" w:line="308" w:lineRule="exact"/>
        <w:ind w:left="140" w:right="38" w:firstLine="0"/>
        <w:jc w:val="left"/>
        <w:rPr>
          <w:sz w:val="21"/>
        </w:rPr>
      </w:pPr>
      <w:r>
        <w:rPr>
          <w:sz w:val="21"/>
        </w:rPr>
        <w:t>过程</w:t>
      </w:r>
      <w:r>
        <w:rPr>
          <w:spacing w:val="-47"/>
          <w:sz w:val="21"/>
        </w:rPr>
        <w:t xml:space="preserve"> </w:t>
      </w:r>
      <w:r>
        <w:rPr>
          <w:rFonts w:ascii="Times New Roman" w:eastAsia="Times New Roman" w:hAnsi="Times New Roman"/>
          <w:sz w:val="21"/>
        </w:rPr>
        <w:t>I</w:t>
      </w:r>
      <w:r>
        <w:rPr>
          <w:rFonts w:ascii="Times New Roman" w:eastAsia="Times New Roman" w:hAnsi="Times New Roman"/>
          <w:spacing w:val="3"/>
          <w:sz w:val="21"/>
        </w:rPr>
        <w:t xml:space="preserve"> </w:t>
      </w:r>
      <w:r>
        <w:rPr>
          <w:sz w:val="21"/>
        </w:rPr>
        <w:t>发</w:t>
      </w:r>
      <w:r>
        <w:rPr>
          <w:spacing w:val="-3"/>
          <w:sz w:val="21"/>
        </w:rPr>
        <w:t>生</w:t>
      </w:r>
      <w:r>
        <w:rPr>
          <w:sz w:val="21"/>
        </w:rPr>
        <w:t>的</w:t>
      </w:r>
      <w:r>
        <w:rPr>
          <w:spacing w:val="-3"/>
          <w:sz w:val="21"/>
        </w:rPr>
        <w:t>主</w:t>
      </w:r>
      <w:r>
        <w:rPr>
          <w:sz w:val="21"/>
        </w:rPr>
        <w:t>要</w:t>
      </w:r>
      <w:r>
        <w:rPr>
          <w:spacing w:val="-3"/>
          <w:sz w:val="21"/>
        </w:rPr>
        <w:t>场所</w:t>
      </w:r>
      <w:r>
        <w:rPr>
          <w:sz w:val="21"/>
        </w:rPr>
        <w:t>是</w:t>
      </w:r>
      <w:r>
        <w:rPr>
          <w:sz w:val="21"/>
          <w:u w:val="single"/>
        </w:rPr>
        <w:t xml:space="preserve"> </w:t>
        <w:tab/>
      </w:r>
      <w:r>
        <w:rPr>
          <w:sz w:val="21"/>
        </w:rPr>
        <w:t>，</w:t>
      </w:r>
      <w:r>
        <w:rPr>
          <w:spacing w:val="-3"/>
          <w:sz w:val="21"/>
        </w:rPr>
        <w:t>在</w:t>
      </w:r>
      <w:r>
        <w:rPr>
          <w:sz w:val="21"/>
        </w:rPr>
        <w:t>图</w:t>
      </w:r>
      <w:r>
        <w:rPr>
          <w:spacing w:val="-3"/>
          <w:sz w:val="21"/>
        </w:rPr>
        <w:t>中方</w:t>
      </w:r>
      <w:r>
        <w:rPr>
          <w:sz w:val="21"/>
        </w:rPr>
        <w:t>框内</w:t>
      </w:r>
      <w:r>
        <w:rPr>
          <w:spacing w:val="-3"/>
          <w:sz w:val="21"/>
        </w:rPr>
        <w:t>用</w:t>
      </w:r>
      <w:r>
        <w:rPr>
          <w:rFonts w:ascii="Times New Roman" w:eastAsia="Times New Roman" w:hAnsi="Times New Roman"/>
          <w:sz w:val="21"/>
        </w:rPr>
        <w:t>“</w:t>
      </w:r>
      <w:r>
        <w:rPr>
          <w:rFonts w:ascii="Times New Roman" w:eastAsia="Times New Roman" w:hAnsi="Times New Roman"/>
          <w:spacing w:val="-18"/>
          <w:sz w:val="21"/>
        </w:rPr>
        <w:t xml:space="preserve"> </w:t>
      </w:r>
      <w:r>
        <w:rPr>
          <w:rFonts w:ascii="Tahoma" w:eastAsia="Tahoma" w:hAnsi="Tahoma"/>
          <w:spacing w:val="11"/>
          <w:position w:val="6"/>
          <w:sz w:val="24"/>
        </w:rPr>
        <w:sym w:font="Tahoma" w:char="F0AE"/>
      </w:r>
      <w:r>
        <w:rPr>
          <w:rFonts w:ascii="Times New Roman" w:eastAsia="Times New Roman" w:hAnsi="Times New Roman"/>
          <w:spacing w:val="11"/>
          <w:sz w:val="21"/>
        </w:rPr>
        <w:t>”</w:t>
      </w:r>
      <w:r>
        <w:rPr>
          <w:sz w:val="21"/>
        </w:rPr>
        <w:t>或</w:t>
      </w:r>
      <w:r>
        <w:rPr>
          <w:rFonts w:ascii="Times New Roman" w:eastAsia="Times New Roman" w:hAnsi="Times New Roman"/>
          <w:sz w:val="21"/>
        </w:rPr>
        <w:t>“</w:t>
      </w:r>
      <w:r>
        <w:rPr>
          <w:rFonts w:ascii="Times New Roman" w:eastAsia="Times New Roman" w:hAnsi="Times New Roman"/>
          <w:spacing w:val="-16"/>
          <w:sz w:val="21"/>
        </w:rPr>
        <w:t xml:space="preserve"> </w:t>
      </w:r>
      <w:r>
        <w:rPr>
          <w:rFonts w:ascii="Tahoma" w:eastAsia="Tahoma" w:hAnsi="Tahoma"/>
          <w:spacing w:val="12"/>
          <w:position w:val="6"/>
          <w:sz w:val="24"/>
        </w:rPr>
        <w:sym w:font="Tahoma" w:char="F0AC"/>
      </w:r>
      <w:r>
        <w:rPr>
          <w:rFonts w:ascii="Times New Roman" w:eastAsia="Times New Roman" w:hAnsi="Times New Roman"/>
          <w:spacing w:val="12"/>
          <w:sz w:val="21"/>
        </w:rPr>
        <w:t>”</w:t>
      </w:r>
      <w:r>
        <w:rPr>
          <w:spacing w:val="-3"/>
          <w:sz w:val="21"/>
        </w:rPr>
        <w:t>标</w:t>
      </w:r>
      <w:r>
        <w:rPr>
          <w:sz w:val="21"/>
        </w:rPr>
        <w:t>出</w:t>
      </w:r>
      <w:r>
        <w:rPr>
          <w:spacing w:val="-3"/>
          <w:sz w:val="21"/>
        </w:rPr>
        <w:t>该</w:t>
      </w:r>
      <w:r>
        <w:rPr>
          <w:sz w:val="21"/>
        </w:rPr>
        <w:t>过</w:t>
      </w:r>
      <w:r>
        <w:rPr>
          <w:spacing w:val="-3"/>
          <w:sz w:val="21"/>
        </w:rPr>
        <w:t>程</w:t>
      </w:r>
      <w:r>
        <w:rPr>
          <w:sz w:val="21"/>
        </w:rPr>
        <w:t>进行</w:t>
      </w:r>
      <w:r>
        <w:rPr>
          <w:spacing w:val="-3"/>
          <w:sz w:val="21"/>
        </w:rPr>
        <w:t>的</w:t>
      </w:r>
      <w:r>
        <w:rPr>
          <w:sz w:val="21"/>
        </w:rPr>
        <w:t>方</w:t>
      </w:r>
      <w:r>
        <w:rPr>
          <w:spacing w:val="-3"/>
          <w:sz w:val="21"/>
        </w:rPr>
        <w:t>向</w:t>
      </w:r>
      <w:r>
        <w:rPr>
          <w:sz w:val="21"/>
        </w:rPr>
        <w:t>。</w:t>
      </w:r>
      <w:r>
        <w:rPr>
          <w:rFonts w:ascii="Times New Roman" w:eastAsia="Times New Roman" w:hAnsi="Times New Roman"/>
          <w:spacing w:val="2"/>
          <w:sz w:val="21"/>
        </w:rPr>
        <w:t>(3)</w:t>
      </w:r>
      <w:r>
        <w:rPr>
          <w:spacing w:val="9"/>
          <w:sz w:val="21"/>
        </w:rPr>
        <w:t>若过程</w:t>
      </w:r>
      <w:r>
        <w:rPr>
          <w:spacing w:val="10"/>
          <w:sz w:val="21"/>
        </w:rPr>
        <w:t>Ⅱ</w:t>
      </w:r>
      <w:r>
        <w:rPr>
          <w:spacing w:val="9"/>
          <w:sz w:val="21"/>
        </w:rPr>
        <w:t>的多肽链</w:t>
      </w:r>
      <w:r>
        <w:rPr>
          <w:spacing w:val="6"/>
          <w:sz w:val="21"/>
        </w:rPr>
        <w:t>中</w:t>
      </w:r>
      <w:r>
        <w:rPr>
          <w:spacing w:val="9"/>
          <w:sz w:val="21"/>
        </w:rPr>
        <w:t>有一段氨基酸序列</w:t>
      </w:r>
      <w:r>
        <w:rPr>
          <w:spacing w:val="13"/>
          <w:sz w:val="21"/>
        </w:rPr>
        <w:t>为</w:t>
      </w:r>
      <w:r>
        <w:rPr>
          <w:rFonts w:ascii="Times New Roman" w:eastAsia="Times New Roman" w:hAnsi="Times New Roman"/>
          <w:sz w:val="21"/>
        </w:rPr>
        <w:t>“——</w:t>
      </w:r>
      <w:r>
        <w:rPr>
          <w:spacing w:val="9"/>
          <w:sz w:val="21"/>
        </w:rPr>
        <w:t>丝氨酸</w:t>
      </w:r>
      <w:r>
        <w:rPr>
          <w:rFonts w:ascii="Times New Roman" w:eastAsia="Times New Roman" w:hAnsi="Times New Roman"/>
          <w:spacing w:val="5"/>
          <w:sz w:val="21"/>
        </w:rPr>
        <w:t>——</w:t>
      </w:r>
      <w:r>
        <w:rPr>
          <w:spacing w:val="9"/>
          <w:sz w:val="21"/>
        </w:rPr>
        <w:t>谷氨</w:t>
      </w:r>
      <w:r>
        <w:rPr>
          <w:spacing w:val="7"/>
          <w:sz w:val="21"/>
        </w:rPr>
        <w:t>酸</w:t>
      </w:r>
      <w:r>
        <w:rPr>
          <w:rFonts w:ascii="Times New Roman" w:eastAsia="Times New Roman" w:hAnsi="Times New Roman"/>
          <w:spacing w:val="3"/>
          <w:sz w:val="21"/>
        </w:rPr>
        <w:t>——”</w:t>
      </w:r>
      <w:r>
        <w:rPr>
          <w:spacing w:val="3"/>
          <w:sz w:val="21"/>
        </w:rPr>
        <w:t>，</w:t>
      </w:r>
      <w:r>
        <w:rPr>
          <w:spacing w:val="9"/>
          <w:sz w:val="21"/>
        </w:rPr>
        <w:t>其中携带谷氨酸的</w:t>
      </w:r>
    </w:p>
    <w:p>
      <w:pPr>
        <w:pStyle w:val="BodyText"/>
        <w:tabs>
          <w:tab w:val="left" w:pos="6467"/>
          <w:tab w:val="left" w:pos="6865"/>
        </w:tabs>
        <w:spacing w:before="39" w:line="278" w:lineRule="auto"/>
        <w:ind w:right="47"/>
      </w:pPr>
      <w:r>
        <w:rPr>
          <w:rFonts w:ascii="Times New Roman" w:eastAsia="Times New Roman" w:hAnsi="Times New Roman"/>
        </w:rPr>
        <w:t>tRNA</w:t>
      </w:r>
      <w:r>
        <w:rPr>
          <w:rFonts w:ascii="Times New Roman" w:eastAsia="Times New Roman" w:hAnsi="Times New Roman"/>
          <w:spacing w:val="17"/>
        </w:rPr>
        <w:t xml:space="preserve"> </w:t>
      </w:r>
      <w:r>
        <w:rPr>
          <w:spacing w:val="-3"/>
        </w:rPr>
        <w:t>上</w:t>
      </w:r>
      <w:r>
        <w:t>的</w:t>
      </w:r>
      <w:r>
        <w:rPr>
          <w:spacing w:val="-3"/>
        </w:rPr>
        <w:t>反</w:t>
      </w:r>
      <w:r>
        <w:t>密</w:t>
      </w:r>
      <w:r>
        <w:rPr>
          <w:spacing w:val="-3"/>
        </w:rPr>
        <w:t>码</w:t>
      </w:r>
      <w:r>
        <w:t>子为</w:t>
      </w:r>
      <w:r>
        <w:rPr>
          <w:spacing w:val="-39"/>
        </w:rPr>
        <w:t xml:space="preserve"> </w:t>
      </w:r>
      <w:r>
        <w:rPr>
          <w:rFonts w:ascii="Times New Roman" w:eastAsia="Times New Roman" w:hAnsi="Times New Roman"/>
        </w:rPr>
        <w:t>CUU</w:t>
      </w:r>
      <w:r>
        <w:t>，则</w:t>
      </w:r>
      <w:r>
        <w:rPr>
          <w:spacing w:val="-3"/>
        </w:rPr>
        <w:t>物</w:t>
      </w:r>
      <w:r>
        <w:t>质</w:t>
      </w:r>
      <w:r>
        <w:rPr>
          <w:spacing w:val="-3"/>
        </w:rPr>
        <w:t>①</w:t>
      </w:r>
      <w:r>
        <w:t>中</w:t>
      </w:r>
      <w:r>
        <w:rPr>
          <w:spacing w:val="-3"/>
        </w:rPr>
        <w:t>模</w:t>
      </w:r>
      <w:r>
        <w:t>板</w:t>
      </w:r>
      <w:r>
        <w:rPr>
          <w:spacing w:val="-3"/>
        </w:rPr>
        <w:t>链碱</w:t>
      </w:r>
      <w:r>
        <w:t>基序</w:t>
      </w:r>
      <w:r>
        <w:rPr>
          <w:spacing w:val="-3"/>
        </w:rPr>
        <w:t>列</w:t>
      </w:r>
      <w:r>
        <w:t>为</w:t>
      </w:r>
      <w:r>
        <w:rPr>
          <w:u w:val="single"/>
        </w:rPr>
        <w:t xml:space="preserve"> </w:t>
        <w:tab/>
      </w:r>
      <w:r>
        <w:rPr>
          <w:spacing w:val="-3"/>
        </w:rPr>
        <w:t>。</w:t>
      </w:r>
      <w:r>
        <w:t>若</w:t>
      </w:r>
      <w:r>
        <w:rPr>
          <w:spacing w:val="-3"/>
        </w:rPr>
        <w:t>该</w:t>
      </w:r>
      <w:r>
        <w:t>多肽</w:t>
      </w:r>
      <w:r>
        <w:rPr>
          <w:spacing w:val="-3"/>
        </w:rPr>
        <w:t>合</w:t>
      </w:r>
      <w:r>
        <w:t>成到</w:t>
      </w:r>
      <w:r>
        <w:rPr>
          <w:spacing w:val="-37"/>
        </w:rPr>
        <w:t xml:space="preserve"> </w:t>
      </w:r>
      <w:r>
        <w:rPr>
          <w:rFonts w:ascii="Times New Roman" w:eastAsia="Times New Roman" w:hAnsi="Times New Roman"/>
        </w:rPr>
        <w:t>UGC</w:t>
      </w:r>
      <w:r>
        <w:rPr>
          <w:rFonts w:ascii="Times New Roman" w:eastAsia="Times New Roman" w:hAnsi="Times New Roman"/>
          <w:spacing w:val="15"/>
        </w:rPr>
        <w:t xml:space="preserve"> </w:t>
      </w:r>
      <w:r>
        <w:t>决</w:t>
      </w:r>
      <w:r>
        <w:rPr>
          <w:spacing w:val="-13"/>
        </w:rPr>
        <w:t>定</w:t>
      </w:r>
      <w:r>
        <w:t>的氨</w:t>
      </w:r>
      <w:r>
        <w:rPr>
          <w:spacing w:val="-3"/>
        </w:rPr>
        <w:t>基</w:t>
      </w:r>
      <w:r>
        <w:t>酸</w:t>
      </w:r>
      <w:r>
        <w:rPr>
          <w:spacing w:val="-3"/>
        </w:rPr>
        <w:t>后</w:t>
      </w:r>
      <w:r>
        <w:t>就</w:t>
      </w:r>
      <w:r>
        <w:rPr>
          <w:spacing w:val="-3"/>
        </w:rPr>
        <w:t>终</w:t>
      </w:r>
      <w:r>
        <w:t>止</w:t>
      </w:r>
      <w:r>
        <w:rPr>
          <w:spacing w:val="-3"/>
        </w:rPr>
        <w:t>合</w:t>
      </w:r>
      <w:r>
        <w:t>成</w:t>
      </w:r>
      <w:r>
        <w:rPr>
          <w:spacing w:val="-3"/>
        </w:rPr>
        <w:t>，</w:t>
      </w:r>
      <w:r>
        <w:t>则导</w:t>
      </w:r>
      <w:r>
        <w:rPr>
          <w:spacing w:val="-3"/>
        </w:rPr>
        <w:t>致</w:t>
      </w:r>
      <w:r>
        <w:t>合</w:t>
      </w:r>
      <w:r>
        <w:rPr>
          <w:spacing w:val="-3"/>
        </w:rPr>
        <w:t>成</w:t>
      </w:r>
      <w:r>
        <w:t>结</w:t>
      </w:r>
      <w:r>
        <w:rPr>
          <w:spacing w:val="-3"/>
        </w:rPr>
        <w:t>束</w:t>
      </w:r>
      <w:r>
        <w:t>的</w:t>
      </w:r>
      <w:r>
        <w:rPr>
          <w:spacing w:val="-3"/>
        </w:rPr>
        <w:t>终</w:t>
      </w:r>
      <w:r>
        <w:t>止</w:t>
      </w:r>
      <w:r>
        <w:rPr>
          <w:spacing w:val="-3"/>
        </w:rPr>
        <w:t>密</w:t>
      </w:r>
      <w:r>
        <w:t>码子</w:t>
      </w:r>
      <w:r>
        <w:rPr>
          <w:spacing w:val="-3"/>
        </w:rPr>
        <w:t>是</w:t>
      </w:r>
      <w:r>
        <w:rPr>
          <w:spacing w:val="-3"/>
          <w:u w:val="single"/>
        </w:rPr>
        <w:t xml:space="preserve"> </w:t>
        <w:tab/>
        <w:tab/>
      </w:r>
      <w:r>
        <w:t>。</w:t>
      </w:r>
    </w:p>
    <w:p>
      <w:pPr>
        <w:pStyle w:val="BodyText"/>
        <w:tabs>
          <w:tab w:val="left" w:pos="3605"/>
          <w:tab w:val="left" w:pos="6061"/>
        </w:tabs>
        <w:spacing w:before="0" w:line="278" w:lineRule="auto"/>
        <w:ind w:right="50"/>
      </w:pPr>
      <w:r>
        <w:rPr>
          <w:rFonts w:ascii="Times New Roman" w:eastAsia="Times New Roman" w:hAnsi="Times New Roman"/>
        </w:rPr>
        <w:t>(4)</w:t>
      </w:r>
      <w:r>
        <w:t>物质</w:t>
      </w:r>
      <w:r>
        <w:rPr>
          <w:spacing w:val="-3"/>
        </w:rPr>
        <w:t>①</w:t>
      </w:r>
      <w:r>
        <w:t>在</w:t>
      </w:r>
      <w:r>
        <w:rPr>
          <w:spacing w:val="-3"/>
        </w:rPr>
        <w:t>同</w:t>
      </w:r>
      <w:r>
        <w:t>一</w:t>
      </w:r>
      <w:r>
        <w:rPr>
          <w:spacing w:val="-3"/>
        </w:rPr>
        <w:t>生</w:t>
      </w:r>
      <w:r>
        <w:t>物体</w:t>
      </w:r>
      <w:r>
        <w:rPr>
          <w:spacing w:val="-3"/>
        </w:rPr>
        <w:t>内</w:t>
      </w:r>
      <w:r>
        <w:t>不同</w:t>
      </w:r>
      <w:r>
        <w:rPr>
          <w:spacing w:val="-3"/>
        </w:rPr>
        <w:t>细</w:t>
      </w:r>
      <w:r>
        <w:t>胞</w:t>
      </w:r>
      <w:r>
        <w:rPr>
          <w:spacing w:val="-3"/>
        </w:rPr>
        <w:t>中</w:t>
      </w:r>
      <w:r>
        <w:t>表</w:t>
      </w:r>
      <w:r>
        <w:rPr>
          <w:spacing w:val="-3"/>
        </w:rPr>
        <w:t>达</w:t>
      </w:r>
      <w:r>
        <w:t>得</w:t>
      </w:r>
      <w:r>
        <w:rPr>
          <w:spacing w:val="-3"/>
        </w:rPr>
        <w:t>到</w:t>
      </w:r>
      <w:r>
        <w:t>的</w:t>
      </w:r>
      <w:r>
        <w:rPr>
          <w:spacing w:val="-3"/>
        </w:rPr>
        <w:t>蛋</w:t>
      </w:r>
      <w:r>
        <w:t>白质</w:t>
      </w:r>
      <w:r>
        <w:rPr>
          <w:u w:val="single"/>
        </w:rPr>
        <w:t xml:space="preserve"> </w:t>
        <w:tab/>
      </w:r>
      <w:r>
        <w:rPr>
          <w:rFonts w:ascii="Times New Roman" w:eastAsia="Times New Roman" w:hAnsi="Times New Roman"/>
        </w:rPr>
        <w:t>(</w:t>
      </w:r>
      <w:r>
        <w:t>相</w:t>
      </w:r>
      <w:r>
        <w:rPr>
          <w:spacing w:val="-3"/>
        </w:rPr>
        <w:t>同</w:t>
      </w:r>
      <w:r>
        <w:t>／</w:t>
      </w:r>
      <w:r>
        <w:rPr>
          <w:spacing w:val="-3"/>
        </w:rPr>
        <w:t>不相</w:t>
      </w:r>
      <w:r>
        <w:t>同／</w:t>
      </w:r>
      <w:r>
        <w:rPr>
          <w:spacing w:val="-3"/>
        </w:rPr>
        <w:t>不</w:t>
      </w:r>
      <w:r>
        <w:t>完</w:t>
      </w:r>
      <w:r>
        <w:rPr>
          <w:spacing w:val="-3"/>
        </w:rPr>
        <w:t>全</w:t>
      </w:r>
      <w:r>
        <w:t>相同</w:t>
      </w:r>
      <w:r>
        <w:rPr>
          <w:rFonts w:ascii="Times New Roman" w:eastAsia="Times New Roman" w:hAnsi="Times New Roman"/>
        </w:rPr>
        <w:t>)</w:t>
      </w:r>
      <w:r>
        <w:t>，</w:t>
      </w:r>
      <w:r>
        <w:rPr>
          <w:spacing w:val="-15"/>
        </w:rPr>
        <w:t>原</w:t>
      </w:r>
      <w:r>
        <w:t>因是</w:t>
      </w:r>
      <w:r>
        <w:rPr>
          <w:u w:val="single"/>
        </w:rPr>
        <w:t xml:space="preserve"> </w:t>
        <w:tab/>
      </w:r>
      <w:r>
        <w:t>。</w:t>
      </w:r>
    </w:p>
    <w:p>
      <w:pPr>
        <w:pStyle w:val="BodyText"/>
        <w:spacing w:before="4"/>
        <w:ind w:left="0"/>
        <w:rPr>
          <w:sz w:val="24"/>
        </w:rPr>
      </w:pPr>
    </w:p>
    <w:p>
      <w:pPr>
        <w:pStyle w:val="BodyText"/>
        <w:spacing w:before="1" w:line="278" w:lineRule="auto"/>
        <w:ind w:right="47"/>
      </w:pPr>
      <w:r>
        <w:drawing>
          <wp:anchor distT="0" distB="0" distL="0" distR="0" simplePos="0" relativeHeight="251669504" behindDoc="0" locked="0" layoutInCell="1" allowOverlap="1">
            <wp:simplePos x="0" y="0"/>
            <wp:positionH relativeFrom="page">
              <wp:posOffset>804800</wp:posOffset>
            </wp:positionH>
            <wp:positionV relativeFrom="paragraph">
              <wp:posOffset>512446</wp:posOffset>
            </wp:positionV>
            <wp:extent cx="1190006" cy="1087915"/>
            <wp:effectExtent l="0" t="0" r="0" b="0"/>
            <wp:wrapNone/>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xmlns:r="http://schemas.openxmlformats.org/officeDocument/2006/relationships" r:embed="rId18" cstate="print"/>
                    <a:stretch>
                      <a:fillRect/>
                    </a:stretch>
                  </pic:blipFill>
                  <pic:spPr>
                    <a:xfrm>
                      <a:off x="0" y="0"/>
                      <a:ext cx="1190006" cy="1087915"/>
                    </a:xfrm>
                    <a:prstGeom prst="rect">
                      <a:avLst/>
                    </a:prstGeom>
                  </pic:spPr>
                </pic:pic>
              </a:graphicData>
            </a:graphic>
          </wp:anchor>
        </w:drawing>
      </w:r>
      <w:r>
        <w:drawing>
          <wp:anchor distT="0" distB="0" distL="0" distR="0" simplePos="0" relativeHeight="251670528" behindDoc="0" locked="0" layoutInCell="1" allowOverlap="1">
            <wp:simplePos x="0" y="0"/>
            <wp:positionH relativeFrom="page">
              <wp:posOffset>2136699</wp:posOffset>
            </wp:positionH>
            <wp:positionV relativeFrom="paragraph">
              <wp:posOffset>412099</wp:posOffset>
            </wp:positionV>
            <wp:extent cx="2430742" cy="1188274"/>
            <wp:effectExtent l="0" t="0" r="0" b="0"/>
            <wp:wrapNone/>
            <wp:docPr id="2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xmlns:r="http://schemas.openxmlformats.org/officeDocument/2006/relationships" r:embed="rId19" cstate="print"/>
                    <a:stretch>
                      <a:fillRect/>
                    </a:stretch>
                  </pic:blipFill>
                  <pic:spPr>
                    <a:xfrm>
                      <a:off x="0" y="0"/>
                      <a:ext cx="2430742" cy="1188274"/>
                    </a:xfrm>
                    <a:prstGeom prst="rect">
                      <a:avLst/>
                    </a:prstGeom>
                  </pic:spPr>
                </pic:pic>
              </a:graphicData>
            </a:graphic>
          </wp:anchor>
        </w:drawing>
      </w:r>
      <w:r>
        <w:rPr>
          <w:rFonts w:ascii="Times New Roman" w:eastAsia="Times New Roman"/>
          <w:position w:val="1"/>
        </w:rPr>
        <w:t xml:space="preserve">34. </w:t>
      </w:r>
      <w:r>
        <w:t>（</w:t>
      </w:r>
      <w:r>
        <w:rPr>
          <w:rFonts w:ascii="Times New Roman" w:eastAsia="Times New Roman"/>
          <w:position w:val="1"/>
        </w:rPr>
        <w:t xml:space="preserve">12 </w:t>
      </w:r>
      <w:r>
        <w:t>分</w:t>
      </w:r>
      <w:r>
        <w:rPr>
          <w:spacing w:val="-10"/>
        </w:rPr>
        <w:t>）</w:t>
      </w:r>
      <w:r>
        <w:rPr>
          <w:spacing w:val="-23"/>
        </w:rPr>
        <w:t xml:space="preserve">图 </w:t>
      </w:r>
      <w:r>
        <w:rPr>
          <w:rFonts w:ascii="Times New Roman" w:eastAsia="Times New Roman"/>
          <w:position w:val="1"/>
        </w:rPr>
        <w:t xml:space="preserve">1 </w:t>
      </w:r>
      <w:r>
        <w:rPr>
          <w:spacing w:val="-7"/>
        </w:rPr>
        <w:t xml:space="preserve">为生态系统的组成成分之间的关系，图 </w:t>
      </w:r>
      <w:r>
        <w:rPr>
          <w:rFonts w:ascii="Times New Roman" w:eastAsia="Times New Roman"/>
          <w:position w:val="1"/>
        </w:rPr>
        <w:t xml:space="preserve">2 </w:t>
      </w:r>
      <w:r>
        <w:rPr>
          <w:spacing w:val="-4"/>
        </w:rPr>
        <w:t>为某生态系统的食物网情况，请据图回答：</w:t>
      </w:r>
    </w:p>
    <w:p>
      <w:pPr>
        <w:pStyle w:val="ListParagraph"/>
        <w:numPr>
          <w:ilvl w:val="0"/>
          <w:numId w:val="4"/>
        </w:numPr>
        <w:tabs>
          <w:tab w:val="left" w:pos="387"/>
          <w:tab w:val="left" w:pos="4568"/>
          <w:tab w:val="left" w:pos="6652"/>
        </w:tabs>
        <w:spacing w:before="86" w:after="0" w:line="240" w:lineRule="auto"/>
        <w:ind w:left="386" w:right="0" w:hanging="247"/>
        <w:jc w:val="left"/>
        <w:rPr>
          <w:sz w:val="21"/>
        </w:rPr>
      </w:pPr>
      <w:r>
        <w:rPr>
          <w:w w:val="100"/>
          <w:sz w:val="21"/>
        </w:rPr>
        <w:br w:type="column"/>
      </w:r>
      <w:r>
        <w:rPr>
          <w:sz w:val="21"/>
        </w:rPr>
        <w:t>回答图</w:t>
      </w:r>
      <w:r>
        <w:rPr>
          <w:spacing w:val="-48"/>
          <w:sz w:val="21"/>
        </w:rPr>
        <w:t xml:space="preserve"> </w:t>
      </w:r>
      <w:r>
        <w:rPr>
          <w:rFonts w:ascii="Times New Roman" w:eastAsia="Times New Roman"/>
          <w:position w:val="1"/>
          <w:sz w:val="21"/>
        </w:rPr>
        <w:t>1</w:t>
      </w:r>
      <w:r>
        <w:rPr>
          <w:rFonts w:ascii="Times New Roman" w:eastAsia="Times New Roman"/>
          <w:spacing w:val="5"/>
          <w:position w:val="1"/>
          <w:sz w:val="21"/>
        </w:rPr>
        <w:t xml:space="preserve"> </w:t>
      </w:r>
      <w:r>
        <w:rPr>
          <w:spacing w:val="-3"/>
          <w:sz w:val="21"/>
        </w:rPr>
        <w:t>中</w:t>
      </w:r>
      <w:r>
        <w:rPr>
          <w:sz w:val="21"/>
        </w:rPr>
        <w:t>代</w:t>
      </w:r>
      <w:r>
        <w:rPr>
          <w:spacing w:val="-3"/>
          <w:sz w:val="21"/>
        </w:rPr>
        <w:t>表</w:t>
      </w:r>
      <w:r>
        <w:rPr>
          <w:sz w:val="21"/>
        </w:rPr>
        <w:t>的</w:t>
      </w:r>
      <w:r>
        <w:rPr>
          <w:spacing w:val="-3"/>
          <w:sz w:val="21"/>
        </w:rPr>
        <w:t>成分</w:t>
      </w:r>
      <w:r>
        <w:rPr>
          <w:sz w:val="21"/>
        </w:rPr>
        <w:t>：</w:t>
      </w:r>
      <w:r>
        <w:rPr>
          <w:rFonts w:ascii="Times New Roman" w:eastAsia="Times New Roman"/>
          <w:position w:val="1"/>
          <w:sz w:val="21"/>
        </w:rPr>
        <w:t>B.</w:t>
      </w:r>
      <w:r>
        <w:rPr>
          <w:rFonts w:ascii="Times New Roman" w:eastAsia="Times New Roman"/>
          <w:sz w:val="21"/>
          <w:u w:val="single"/>
        </w:rPr>
        <w:t xml:space="preserve"> </w:t>
        <w:tab/>
      </w:r>
      <w:r>
        <w:rPr>
          <w:sz w:val="21"/>
        </w:rPr>
        <w:t>、</w:t>
      </w:r>
      <w:r>
        <w:rPr>
          <w:rFonts w:ascii="Times New Roman" w:eastAsia="Times New Roman"/>
          <w:position w:val="1"/>
          <w:sz w:val="21"/>
        </w:rPr>
        <w:t>C.</w:t>
      </w:r>
      <w:r>
        <w:rPr>
          <w:rFonts w:ascii="Times New Roman" w:eastAsia="Times New Roman"/>
          <w:sz w:val="21"/>
          <w:u w:val="single"/>
        </w:rPr>
        <w:t xml:space="preserve"> </w:t>
        <w:tab/>
      </w:r>
      <w:r>
        <w:rPr>
          <w:sz w:val="21"/>
        </w:rPr>
        <w:t>。</w:t>
      </w:r>
    </w:p>
    <w:p>
      <w:pPr>
        <w:pStyle w:val="ListParagraph"/>
        <w:numPr>
          <w:ilvl w:val="0"/>
          <w:numId w:val="4"/>
        </w:numPr>
        <w:tabs>
          <w:tab w:val="left" w:pos="387"/>
          <w:tab w:val="left" w:pos="4517"/>
          <w:tab w:val="left" w:pos="8087"/>
        </w:tabs>
        <w:spacing w:before="43" w:after="0" w:line="240" w:lineRule="auto"/>
        <w:ind w:left="386" w:right="0" w:hanging="247"/>
        <w:jc w:val="left"/>
        <w:rPr>
          <w:sz w:val="21"/>
        </w:rPr>
      </w:pPr>
      <w:r>
        <w:rPr>
          <w:sz w:val="21"/>
        </w:rPr>
        <w:t>图</w:t>
      </w:r>
      <w:r>
        <w:rPr>
          <w:spacing w:val="-50"/>
          <w:sz w:val="21"/>
        </w:rPr>
        <w:t xml:space="preserve"> </w:t>
      </w:r>
      <w:r>
        <w:rPr>
          <w:rFonts w:ascii="Times New Roman" w:eastAsia="Times New Roman"/>
          <w:position w:val="1"/>
          <w:sz w:val="21"/>
        </w:rPr>
        <w:t>1</w:t>
      </w:r>
      <w:r>
        <w:rPr>
          <w:rFonts w:ascii="Times New Roman" w:eastAsia="Times New Roman"/>
          <w:spacing w:val="-1"/>
          <w:position w:val="1"/>
          <w:sz w:val="21"/>
        </w:rPr>
        <w:t xml:space="preserve"> </w:t>
      </w:r>
      <w:r>
        <w:rPr>
          <w:sz w:val="21"/>
        </w:rPr>
        <w:t>中</w:t>
      </w:r>
      <w:r>
        <w:rPr>
          <w:spacing w:val="-51"/>
          <w:sz w:val="21"/>
        </w:rPr>
        <w:t xml:space="preserve"> </w:t>
      </w:r>
      <w:r>
        <w:rPr>
          <w:rFonts w:ascii="Times New Roman" w:eastAsia="Times New Roman"/>
          <w:position w:val="1"/>
          <w:sz w:val="21"/>
        </w:rPr>
        <w:t xml:space="preserve">B </w:t>
      </w:r>
      <w:r>
        <w:rPr>
          <w:sz w:val="21"/>
        </w:rPr>
        <w:t>主</w:t>
      </w:r>
      <w:r>
        <w:rPr>
          <w:spacing w:val="-3"/>
          <w:sz w:val="21"/>
        </w:rPr>
        <w:t>要</w:t>
      </w:r>
      <w:r>
        <w:rPr>
          <w:sz w:val="21"/>
        </w:rPr>
        <w:t>是</w:t>
      </w:r>
      <w:r>
        <w:rPr>
          <w:spacing w:val="-3"/>
          <w:sz w:val="21"/>
        </w:rPr>
        <w:t>指</w:t>
      </w:r>
      <w:r>
        <w:rPr>
          <w:spacing w:val="-3"/>
          <w:sz w:val="21"/>
          <w:u w:val="single"/>
        </w:rPr>
        <w:t xml:space="preserve"> </w:t>
        <w:tab/>
      </w:r>
      <w:r>
        <w:rPr>
          <w:sz w:val="21"/>
        </w:rPr>
        <w:t>和</w:t>
      </w:r>
      <w:r>
        <w:rPr>
          <w:sz w:val="21"/>
          <w:u w:val="single"/>
        </w:rPr>
        <w:t xml:space="preserve"> </w:t>
        <w:tab/>
      </w:r>
      <w:r>
        <w:rPr>
          <w:sz w:val="21"/>
        </w:rPr>
        <w:t>。</w:t>
      </w:r>
    </w:p>
    <w:p>
      <w:pPr>
        <w:pStyle w:val="ListParagraph"/>
        <w:numPr>
          <w:ilvl w:val="0"/>
          <w:numId w:val="4"/>
        </w:numPr>
        <w:tabs>
          <w:tab w:val="left" w:pos="491"/>
          <w:tab w:val="left" w:pos="3433"/>
          <w:tab w:val="left" w:pos="9035"/>
        </w:tabs>
        <w:spacing w:before="43" w:after="0" w:line="240" w:lineRule="auto"/>
        <w:ind w:left="490" w:right="0" w:hanging="351"/>
        <w:jc w:val="left"/>
        <w:rPr>
          <w:sz w:val="21"/>
        </w:rPr>
      </w:pPr>
      <w:r>
        <w:rPr>
          <w:sz w:val="21"/>
        </w:rPr>
        <w:t>图</w:t>
      </w:r>
      <w:r>
        <w:rPr>
          <w:spacing w:val="-47"/>
          <w:sz w:val="21"/>
        </w:rPr>
        <w:t xml:space="preserve"> </w:t>
      </w:r>
      <w:r>
        <w:rPr>
          <w:rFonts w:ascii="Times New Roman" w:eastAsia="Times New Roman"/>
          <w:position w:val="1"/>
          <w:sz w:val="21"/>
        </w:rPr>
        <w:t>2</w:t>
      </w:r>
      <w:r>
        <w:rPr>
          <w:rFonts w:ascii="Times New Roman" w:eastAsia="Times New Roman"/>
          <w:spacing w:val="3"/>
          <w:position w:val="1"/>
          <w:sz w:val="21"/>
        </w:rPr>
        <w:t xml:space="preserve"> </w:t>
      </w:r>
      <w:r>
        <w:rPr>
          <w:sz w:val="21"/>
        </w:rPr>
        <w:t>所</w:t>
      </w:r>
      <w:r>
        <w:rPr>
          <w:spacing w:val="-3"/>
          <w:sz w:val="21"/>
        </w:rPr>
        <w:t>示</w:t>
      </w:r>
      <w:r>
        <w:rPr>
          <w:sz w:val="21"/>
        </w:rPr>
        <w:t>生</w:t>
      </w:r>
      <w:r>
        <w:rPr>
          <w:spacing w:val="-3"/>
          <w:sz w:val="21"/>
        </w:rPr>
        <w:t>态</w:t>
      </w:r>
      <w:r>
        <w:rPr>
          <w:sz w:val="21"/>
        </w:rPr>
        <w:t>系</w:t>
      </w:r>
      <w:r>
        <w:rPr>
          <w:spacing w:val="-3"/>
          <w:sz w:val="21"/>
        </w:rPr>
        <w:t>统</w:t>
      </w:r>
      <w:r>
        <w:rPr>
          <w:sz w:val="21"/>
        </w:rPr>
        <w:t>共</w:t>
      </w:r>
      <w:r>
        <w:rPr>
          <w:spacing w:val="-3"/>
          <w:sz w:val="21"/>
        </w:rPr>
        <w:t>有</w:t>
      </w:r>
      <w:r>
        <w:rPr>
          <w:spacing w:val="-3"/>
          <w:sz w:val="21"/>
          <w:u w:val="single"/>
        </w:rPr>
        <w:t xml:space="preserve"> </w:t>
        <w:tab/>
      </w:r>
      <w:r>
        <w:rPr>
          <w:spacing w:val="-3"/>
          <w:sz w:val="21"/>
        </w:rPr>
        <w:t>条</w:t>
      </w:r>
      <w:r>
        <w:rPr>
          <w:sz w:val="21"/>
        </w:rPr>
        <w:t>食</w:t>
      </w:r>
      <w:r>
        <w:rPr>
          <w:spacing w:val="-3"/>
          <w:sz w:val="21"/>
        </w:rPr>
        <w:t>物</w:t>
      </w:r>
      <w:r>
        <w:rPr>
          <w:sz w:val="21"/>
        </w:rPr>
        <w:t>链</w:t>
      </w:r>
      <w:r>
        <w:rPr>
          <w:spacing w:val="-70"/>
          <w:sz w:val="21"/>
        </w:rPr>
        <w:t>。</w:t>
      </w:r>
      <w:r>
        <w:rPr>
          <w:sz w:val="21"/>
        </w:rPr>
        <w:t>其</w:t>
      </w:r>
      <w:r>
        <w:rPr>
          <w:spacing w:val="-3"/>
          <w:sz w:val="21"/>
        </w:rPr>
        <w:t>中蛇</w:t>
      </w:r>
      <w:r>
        <w:rPr>
          <w:sz w:val="21"/>
        </w:rPr>
        <w:t>和鹰</w:t>
      </w:r>
      <w:r>
        <w:rPr>
          <w:spacing w:val="-3"/>
          <w:sz w:val="21"/>
        </w:rPr>
        <w:t>的</w:t>
      </w:r>
      <w:r>
        <w:rPr>
          <w:sz w:val="21"/>
        </w:rPr>
        <w:t>关</w:t>
      </w:r>
      <w:r>
        <w:rPr>
          <w:spacing w:val="-3"/>
          <w:sz w:val="21"/>
        </w:rPr>
        <w:t>系</w:t>
      </w:r>
      <w:r>
        <w:rPr>
          <w:sz w:val="21"/>
        </w:rPr>
        <w:t>是</w:t>
      </w:r>
      <w:r>
        <w:rPr>
          <w:sz w:val="21"/>
          <w:u w:val="single"/>
        </w:rPr>
        <w:t xml:space="preserve"> </w:t>
        <w:tab/>
      </w:r>
      <w:r>
        <w:rPr>
          <w:sz w:val="21"/>
        </w:rPr>
        <w:t>。</w:t>
      </w:r>
    </w:p>
    <w:p>
      <w:pPr>
        <w:pStyle w:val="BodyText"/>
        <w:spacing w:before="9"/>
        <w:ind w:left="0"/>
        <w:rPr>
          <w:sz w:val="27"/>
        </w:rPr>
      </w:pPr>
    </w:p>
    <w:p>
      <w:pPr>
        <w:pStyle w:val="BodyText"/>
        <w:spacing w:before="0"/>
      </w:pPr>
      <w:r>
        <w:rPr>
          <w:rFonts w:ascii="Times New Roman" w:eastAsia="Times New Roman"/>
          <w:position w:val="1"/>
        </w:rPr>
        <w:t>35.</w:t>
      </w:r>
      <w:r>
        <w:t>（</w:t>
      </w:r>
      <w:r>
        <w:rPr>
          <w:rFonts w:ascii="Times New Roman" w:eastAsia="Times New Roman"/>
          <w:position w:val="1"/>
        </w:rPr>
        <w:t xml:space="preserve">9 </w:t>
      </w:r>
      <w:r>
        <w:t>分）图甲是从土壤中筛选产脲酶细菌的过程。</w:t>
      </w:r>
    </w:p>
    <w:p>
      <w:pPr>
        <w:pStyle w:val="BodyText"/>
        <w:spacing w:before="2"/>
        <w:ind w:left="0"/>
        <w:rPr>
          <w:sz w:val="9"/>
        </w:rPr>
      </w:pPr>
      <w:r>
        <w:drawing>
          <wp:anchor distT="0" distB="0" distL="0" distR="0" simplePos="0" relativeHeight="251662336" behindDoc="0" locked="0" layoutInCell="1" allowOverlap="1">
            <wp:simplePos x="0" y="0"/>
            <wp:positionH relativeFrom="page">
              <wp:posOffset>6726374</wp:posOffset>
            </wp:positionH>
            <wp:positionV relativeFrom="paragraph">
              <wp:posOffset>99272</wp:posOffset>
            </wp:positionV>
            <wp:extent cx="3761050" cy="1213485"/>
            <wp:effectExtent l="0" t="0" r="0" b="0"/>
            <wp:wrapTopAndBottom/>
            <wp:docPr id="27"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jpeg"/>
                    <pic:cNvPicPr/>
                  </pic:nvPicPr>
                  <pic:blipFill>
                    <a:blip xmlns:r="http://schemas.openxmlformats.org/officeDocument/2006/relationships" r:embed="rId20" cstate="print"/>
                    <a:stretch>
                      <a:fillRect/>
                    </a:stretch>
                  </pic:blipFill>
                  <pic:spPr>
                    <a:xfrm>
                      <a:off x="0" y="0"/>
                      <a:ext cx="3761050" cy="1213485"/>
                    </a:xfrm>
                    <a:prstGeom prst="rect">
                      <a:avLst/>
                    </a:prstGeom>
                  </pic:spPr>
                </pic:pic>
              </a:graphicData>
            </a:graphic>
          </wp:anchor>
        </w:drawing>
      </w:r>
    </w:p>
    <w:p>
      <w:pPr>
        <w:pStyle w:val="ListParagraph"/>
        <w:numPr>
          <w:ilvl w:val="0"/>
          <w:numId w:val="3"/>
        </w:numPr>
        <w:tabs>
          <w:tab w:val="left" w:pos="669"/>
          <w:tab w:val="left" w:pos="3922"/>
          <w:tab w:val="left" w:pos="6515"/>
        </w:tabs>
        <w:spacing w:before="131" w:after="0" w:line="278" w:lineRule="auto"/>
        <w:ind w:left="140" w:right="107" w:firstLine="0"/>
        <w:jc w:val="left"/>
        <w:rPr>
          <w:sz w:val="21"/>
        </w:rPr>
      </w:pPr>
      <w:r>
        <w:rPr>
          <w:spacing w:val="-3"/>
          <w:sz w:val="21"/>
        </w:rPr>
        <w:t>在</w:t>
      </w:r>
      <w:r>
        <w:rPr>
          <w:sz w:val="21"/>
        </w:rPr>
        <w:t>筛</w:t>
      </w:r>
      <w:r>
        <w:rPr>
          <w:spacing w:val="-3"/>
          <w:sz w:val="21"/>
        </w:rPr>
        <w:t>选</w:t>
      </w:r>
      <w:r>
        <w:rPr>
          <w:sz w:val="21"/>
        </w:rPr>
        <w:t>过</w:t>
      </w:r>
      <w:r>
        <w:rPr>
          <w:spacing w:val="-3"/>
          <w:sz w:val="21"/>
        </w:rPr>
        <w:t>程</w:t>
      </w:r>
      <w:r>
        <w:rPr>
          <w:sz w:val="21"/>
        </w:rPr>
        <w:t>中</w:t>
      </w:r>
      <w:r>
        <w:rPr>
          <w:spacing w:val="-70"/>
          <w:sz w:val="21"/>
        </w:rPr>
        <w:t>，</w:t>
      </w:r>
      <w:r>
        <w:rPr>
          <w:spacing w:val="-3"/>
          <w:sz w:val="21"/>
        </w:rPr>
        <w:t>应将</w:t>
      </w:r>
      <w:r>
        <w:rPr>
          <w:sz w:val="21"/>
        </w:rPr>
        <w:t>土壤</w:t>
      </w:r>
      <w:r>
        <w:rPr>
          <w:spacing w:val="-3"/>
          <w:sz w:val="21"/>
        </w:rPr>
        <w:t>样</w:t>
      </w:r>
      <w:r>
        <w:rPr>
          <w:sz w:val="21"/>
        </w:rPr>
        <w:t>品</w:t>
      </w:r>
      <w:r>
        <w:rPr>
          <w:spacing w:val="-3"/>
          <w:sz w:val="21"/>
        </w:rPr>
        <w:t>稀</w:t>
      </w:r>
      <w:r>
        <w:rPr>
          <w:sz w:val="21"/>
        </w:rPr>
        <w:t>释</w:t>
      </w:r>
      <w:r>
        <w:rPr>
          <w:spacing w:val="-3"/>
          <w:sz w:val="21"/>
        </w:rPr>
        <w:t>液</w:t>
      </w:r>
      <w:r>
        <w:rPr>
          <w:sz w:val="21"/>
        </w:rPr>
        <w:t>接</w:t>
      </w:r>
      <w:r>
        <w:rPr>
          <w:spacing w:val="-3"/>
          <w:sz w:val="21"/>
        </w:rPr>
        <w:t>种</w:t>
      </w:r>
      <w:r>
        <w:rPr>
          <w:sz w:val="21"/>
        </w:rPr>
        <w:t>于以</w:t>
      </w:r>
      <w:r>
        <w:rPr>
          <w:sz w:val="21"/>
          <w:u w:val="single"/>
        </w:rPr>
        <w:t xml:space="preserve"> </w:t>
        <w:tab/>
      </w:r>
      <w:r>
        <w:rPr>
          <w:spacing w:val="-3"/>
          <w:sz w:val="21"/>
        </w:rPr>
        <w:t>为</w:t>
      </w:r>
      <w:r>
        <w:rPr>
          <w:sz w:val="21"/>
        </w:rPr>
        <w:t>唯</w:t>
      </w:r>
      <w:r>
        <w:rPr>
          <w:spacing w:val="-3"/>
          <w:sz w:val="21"/>
        </w:rPr>
        <w:t>一</w:t>
      </w:r>
      <w:r>
        <w:rPr>
          <w:sz w:val="21"/>
        </w:rPr>
        <w:t>氮源</w:t>
      </w:r>
      <w:r>
        <w:rPr>
          <w:spacing w:val="-3"/>
          <w:sz w:val="21"/>
        </w:rPr>
        <w:t>的</w:t>
      </w:r>
      <w:r>
        <w:rPr>
          <w:sz w:val="21"/>
        </w:rPr>
        <w:t>固</w:t>
      </w:r>
      <w:r>
        <w:rPr>
          <w:spacing w:val="-3"/>
          <w:sz w:val="21"/>
        </w:rPr>
        <w:t>体</w:t>
      </w:r>
      <w:r>
        <w:rPr>
          <w:sz w:val="21"/>
        </w:rPr>
        <w:t>培</w:t>
      </w:r>
      <w:r>
        <w:rPr>
          <w:spacing w:val="-3"/>
          <w:sz w:val="21"/>
        </w:rPr>
        <w:t>养</w:t>
      </w:r>
      <w:r>
        <w:rPr>
          <w:sz w:val="21"/>
        </w:rPr>
        <w:t>基</w:t>
      </w:r>
      <w:r>
        <w:rPr>
          <w:spacing w:val="-3"/>
          <w:sz w:val="21"/>
        </w:rPr>
        <w:t>上</w:t>
      </w:r>
      <w:r>
        <w:rPr>
          <w:spacing w:val="-13"/>
          <w:sz w:val="21"/>
        </w:rPr>
        <w:t xml:space="preserve">， </w:t>
      </w:r>
      <w:r>
        <w:rPr>
          <w:sz w:val="21"/>
        </w:rPr>
        <w:t>从功</w:t>
      </w:r>
      <w:r>
        <w:rPr>
          <w:spacing w:val="-3"/>
          <w:sz w:val="21"/>
        </w:rPr>
        <w:t>能</w:t>
      </w:r>
      <w:r>
        <w:rPr>
          <w:sz w:val="21"/>
        </w:rPr>
        <w:t>上</w:t>
      </w:r>
      <w:r>
        <w:rPr>
          <w:spacing w:val="-3"/>
          <w:sz w:val="21"/>
        </w:rPr>
        <w:t>讲</w:t>
      </w:r>
      <w:r>
        <w:rPr>
          <w:sz w:val="21"/>
        </w:rPr>
        <w:t>，</w:t>
      </w:r>
      <w:r>
        <w:rPr>
          <w:spacing w:val="-3"/>
          <w:sz w:val="21"/>
        </w:rPr>
        <w:t>该</w:t>
      </w:r>
      <w:r>
        <w:rPr>
          <w:sz w:val="21"/>
        </w:rPr>
        <w:t>培</w:t>
      </w:r>
      <w:r>
        <w:rPr>
          <w:spacing w:val="-3"/>
          <w:sz w:val="21"/>
        </w:rPr>
        <w:t>养</w:t>
      </w:r>
      <w:r>
        <w:rPr>
          <w:sz w:val="21"/>
        </w:rPr>
        <w:t>基</w:t>
      </w:r>
      <w:r>
        <w:rPr>
          <w:spacing w:val="-3"/>
          <w:sz w:val="21"/>
        </w:rPr>
        <w:t>属</w:t>
      </w:r>
      <w:r>
        <w:rPr>
          <w:sz w:val="21"/>
        </w:rPr>
        <w:t>于</w:t>
      </w:r>
      <w:r>
        <w:rPr>
          <w:sz w:val="21"/>
          <w:u w:val="single"/>
        </w:rPr>
        <w:t xml:space="preserve"> </w:t>
        <w:tab/>
      </w:r>
      <w:r>
        <w:rPr>
          <w:sz w:val="21"/>
        </w:rPr>
        <w:t>培</w:t>
      </w:r>
      <w:r>
        <w:rPr>
          <w:spacing w:val="-3"/>
          <w:sz w:val="21"/>
        </w:rPr>
        <w:t>养</w:t>
      </w:r>
      <w:r>
        <w:rPr>
          <w:sz w:val="21"/>
        </w:rPr>
        <w:t>基。</w:t>
      </w:r>
    </w:p>
    <w:p>
      <w:pPr>
        <w:pStyle w:val="ListParagraph"/>
        <w:numPr>
          <w:ilvl w:val="0"/>
          <w:numId w:val="3"/>
        </w:numPr>
        <w:tabs>
          <w:tab w:val="left" w:pos="669"/>
          <w:tab w:val="left" w:pos="4131"/>
        </w:tabs>
        <w:spacing w:before="0" w:after="0" w:line="278" w:lineRule="auto"/>
        <w:ind w:left="140" w:right="182" w:firstLine="0"/>
        <w:jc w:val="left"/>
        <w:rPr>
          <w:sz w:val="21"/>
        </w:rPr>
      </w:pPr>
      <w:r>
        <w:rPr>
          <w:sz w:val="21"/>
        </w:rPr>
        <w:t>鉴</w:t>
      </w:r>
      <w:r>
        <w:rPr>
          <w:spacing w:val="-3"/>
          <w:sz w:val="21"/>
        </w:rPr>
        <w:t>别</w:t>
      </w:r>
      <w:r>
        <w:rPr>
          <w:sz w:val="21"/>
        </w:rPr>
        <w:t>培</w:t>
      </w:r>
      <w:r>
        <w:rPr>
          <w:spacing w:val="-3"/>
          <w:sz w:val="21"/>
        </w:rPr>
        <w:t>养</w:t>
      </w:r>
      <w:r>
        <w:rPr>
          <w:sz w:val="21"/>
        </w:rPr>
        <w:t>基</w:t>
      </w:r>
      <w:r>
        <w:rPr>
          <w:spacing w:val="-3"/>
          <w:sz w:val="21"/>
        </w:rPr>
        <w:t>还</w:t>
      </w:r>
      <w:r>
        <w:rPr>
          <w:sz w:val="21"/>
        </w:rPr>
        <w:t>需</w:t>
      </w:r>
      <w:r>
        <w:rPr>
          <w:spacing w:val="-3"/>
          <w:sz w:val="21"/>
        </w:rPr>
        <w:t>添加</w:t>
      </w:r>
      <w:r>
        <w:rPr>
          <w:spacing w:val="-3"/>
          <w:sz w:val="21"/>
          <w:u w:val="single"/>
        </w:rPr>
        <w:t xml:space="preserve"> </w:t>
        <w:tab/>
      </w:r>
      <w:r>
        <w:rPr>
          <w:spacing w:val="-3"/>
          <w:sz w:val="21"/>
        </w:rPr>
        <w:t>作</w:t>
      </w:r>
      <w:r>
        <w:rPr>
          <w:sz w:val="21"/>
        </w:rPr>
        <w:t>指</w:t>
      </w:r>
      <w:r>
        <w:rPr>
          <w:spacing w:val="-3"/>
          <w:sz w:val="21"/>
        </w:rPr>
        <w:t>示剂</w:t>
      </w:r>
      <w:r>
        <w:rPr>
          <w:sz w:val="21"/>
        </w:rPr>
        <w:t>，产</w:t>
      </w:r>
      <w:r>
        <w:rPr>
          <w:spacing w:val="-3"/>
          <w:sz w:val="21"/>
        </w:rPr>
        <w:t>脲</w:t>
      </w:r>
      <w:r>
        <w:rPr>
          <w:sz w:val="21"/>
        </w:rPr>
        <w:t>酶</w:t>
      </w:r>
      <w:r>
        <w:rPr>
          <w:spacing w:val="-3"/>
          <w:sz w:val="21"/>
        </w:rPr>
        <w:t>细</w:t>
      </w:r>
      <w:r>
        <w:rPr>
          <w:sz w:val="21"/>
        </w:rPr>
        <w:t>菌</w:t>
      </w:r>
      <w:r>
        <w:rPr>
          <w:spacing w:val="-3"/>
          <w:sz w:val="21"/>
        </w:rPr>
        <w:t>在</w:t>
      </w:r>
      <w:r>
        <w:rPr>
          <w:sz w:val="21"/>
        </w:rPr>
        <w:t>该</w:t>
      </w:r>
      <w:r>
        <w:rPr>
          <w:spacing w:val="-3"/>
          <w:sz w:val="21"/>
        </w:rPr>
        <w:t>培</w:t>
      </w:r>
      <w:r>
        <w:rPr>
          <w:sz w:val="21"/>
        </w:rPr>
        <w:t>养</w:t>
      </w:r>
      <w:r>
        <w:rPr>
          <w:spacing w:val="-3"/>
          <w:sz w:val="21"/>
        </w:rPr>
        <w:t>基</w:t>
      </w:r>
      <w:r>
        <w:rPr>
          <w:sz w:val="21"/>
        </w:rPr>
        <w:t>上生</w:t>
      </w:r>
      <w:r>
        <w:rPr>
          <w:spacing w:val="-3"/>
          <w:sz w:val="21"/>
        </w:rPr>
        <w:t>长</w:t>
      </w:r>
      <w:r>
        <w:rPr>
          <w:sz w:val="21"/>
        </w:rPr>
        <w:t>一</w:t>
      </w:r>
      <w:r>
        <w:rPr>
          <w:spacing w:val="-3"/>
          <w:sz w:val="21"/>
        </w:rPr>
        <w:t>段</w:t>
      </w:r>
      <w:r>
        <w:rPr>
          <w:sz w:val="21"/>
        </w:rPr>
        <w:t>时</w:t>
      </w:r>
      <w:r>
        <w:rPr>
          <w:spacing w:val="-3"/>
          <w:sz w:val="21"/>
        </w:rPr>
        <w:t>间后</w:t>
      </w:r>
      <w:r>
        <w:rPr>
          <w:sz w:val="21"/>
        </w:rPr>
        <w:t>， 其菌</w:t>
      </w:r>
      <w:r>
        <w:rPr>
          <w:spacing w:val="-3"/>
          <w:sz w:val="21"/>
        </w:rPr>
        <w:t>落</w:t>
      </w:r>
      <w:r>
        <w:rPr>
          <w:sz w:val="21"/>
        </w:rPr>
        <w:t>周</w:t>
      </w:r>
      <w:r>
        <w:rPr>
          <w:spacing w:val="-3"/>
          <w:sz w:val="21"/>
        </w:rPr>
        <w:t>围</w:t>
      </w:r>
      <w:r>
        <w:rPr>
          <w:sz w:val="21"/>
        </w:rPr>
        <w:t>的</w:t>
      </w:r>
      <w:r>
        <w:rPr>
          <w:spacing w:val="-3"/>
          <w:sz w:val="21"/>
        </w:rPr>
        <w:t>指</w:t>
      </w:r>
      <w:r>
        <w:rPr>
          <w:sz w:val="21"/>
        </w:rPr>
        <w:t>示</w:t>
      </w:r>
      <w:r>
        <w:rPr>
          <w:spacing w:val="-3"/>
          <w:sz w:val="21"/>
        </w:rPr>
        <w:t>剂</w:t>
      </w:r>
      <w:r>
        <w:rPr>
          <w:sz w:val="21"/>
        </w:rPr>
        <w:t>将</w:t>
      </w:r>
      <w:r>
        <w:rPr>
          <w:spacing w:val="-3"/>
          <w:sz w:val="21"/>
        </w:rPr>
        <w:t>变</w:t>
      </w:r>
      <w:r>
        <w:rPr>
          <w:sz w:val="21"/>
        </w:rPr>
        <w:t>成</w:t>
      </w:r>
      <w:r>
        <w:rPr>
          <w:sz w:val="21"/>
          <w:u w:val="single"/>
        </w:rPr>
        <w:t xml:space="preserve"> </w:t>
        <w:tab/>
      </w:r>
      <w:r>
        <w:rPr>
          <w:spacing w:val="-3"/>
          <w:sz w:val="21"/>
        </w:rPr>
        <w:t>色。</w:t>
      </w:r>
    </w:p>
    <w:p>
      <w:pPr>
        <w:pStyle w:val="ListParagraph"/>
        <w:numPr>
          <w:ilvl w:val="0"/>
          <w:numId w:val="3"/>
        </w:numPr>
        <w:tabs>
          <w:tab w:val="left" w:pos="669"/>
          <w:tab w:val="left" w:pos="7775"/>
          <w:tab w:val="left" w:pos="9035"/>
        </w:tabs>
        <w:spacing w:before="0" w:after="0" w:line="269" w:lineRule="exact"/>
        <w:ind w:left="669" w:right="0" w:hanging="529"/>
        <w:jc w:val="left"/>
        <w:rPr>
          <w:sz w:val="21"/>
        </w:rPr>
      </w:pPr>
      <w:r>
        <w:rPr>
          <w:sz w:val="21"/>
        </w:rPr>
        <w:t>通</w:t>
      </w:r>
      <w:r>
        <w:rPr>
          <w:spacing w:val="-3"/>
          <w:sz w:val="21"/>
        </w:rPr>
        <w:t>常</w:t>
      </w:r>
      <w:r>
        <w:rPr>
          <w:sz w:val="21"/>
        </w:rPr>
        <w:t>情</w:t>
      </w:r>
      <w:r>
        <w:rPr>
          <w:spacing w:val="-3"/>
          <w:sz w:val="21"/>
        </w:rPr>
        <w:t>况</w:t>
      </w:r>
      <w:r>
        <w:rPr>
          <w:sz w:val="21"/>
        </w:rPr>
        <w:t>下</w:t>
      </w:r>
      <w:r>
        <w:rPr>
          <w:spacing w:val="-48"/>
          <w:sz w:val="21"/>
        </w:rPr>
        <w:t>，</w:t>
      </w:r>
      <w:r>
        <w:rPr>
          <w:sz w:val="21"/>
        </w:rPr>
        <w:t>在</w:t>
      </w:r>
      <w:r>
        <w:rPr>
          <w:spacing w:val="-3"/>
          <w:sz w:val="21"/>
        </w:rPr>
        <w:t>微生</w:t>
      </w:r>
      <w:r>
        <w:rPr>
          <w:sz w:val="21"/>
        </w:rPr>
        <w:t>物培</w:t>
      </w:r>
      <w:r>
        <w:rPr>
          <w:spacing w:val="-3"/>
          <w:sz w:val="21"/>
        </w:rPr>
        <w:t>养</w:t>
      </w:r>
      <w:r>
        <w:rPr>
          <w:sz w:val="21"/>
        </w:rPr>
        <w:t>过</w:t>
      </w:r>
      <w:r>
        <w:rPr>
          <w:spacing w:val="-3"/>
          <w:sz w:val="21"/>
        </w:rPr>
        <w:t>程</w:t>
      </w:r>
      <w:r>
        <w:rPr>
          <w:sz w:val="21"/>
        </w:rPr>
        <w:t>中</w:t>
      </w:r>
      <w:r>
        <w:rPr>
          <w:spacing w:val="-3"/>
          <w:sz w:val="21"/>
        </w:rPr>
        <w:t>实</w:t>
      </w:r>
      <w:r>
        <w:rPr>
          <w:sz w:val="21"/>
        </w:rPr>
        <w:t>验</w:t>
      </w:r>
      <w:r>
        <w:rPr>
          <w:spacing w:val="-3"/>
          <w:sz w:val="21"/>
        </w:rPr>
        <w:t>室</w:t>
      </w:r>
      <w:r>
        <w:rPr>
          <w:sz w:val="21"/>
        </w:rPr>
        <w:t>常</w:t>
      </w:r>
      <w:r>
        <w:rPr>
          <w:spacing w:val="-3"/>
          <w:sz w:val="21"/>
        </w:rPr>
        <w:t>用</w:t>
      </w:r>
      <w:r>
        <w:rPr>
          <w:sz w:val="21"/>
        </w:rPr>
        <w:t>的灭</w:t>
      </w:r>
      <w:r>
        <w:rPr>
          <w:spacing w:val="-3"/>
          <w:sz w:val="21"/>
        </w:rPr>
        <w:t>菌</w:t>
      </w:r>
      <w:r>
        <w:rPr>
          <w:sz w:val="21"/>
        </w:rPr>
        <w:t>方</w:t>
      </w:r>
      <w:r>
        <w:rPr>
          <w:spacing w:val="-3"/>
          <w:sz w:val="21"/>
        </w:rPr>
        <w:t>法</w:t>
      </w:r>
      <w:r>
        <w:rPr>
          <w:sz w:val="21"/>
        </w:rPr>
        <w:t>有</w:t>
      </w:r>
      <w:r>
        <w:rPr>
          <w:spacing w:val="-3"/>
          <w:sz w:val="21"/>
        </w:rPr>
        <w:t>灼</w:t>
      </w:r>
      <w:r>
        <w:rPr>
          <w:sz w:val="21"/>
        </w:rPr>
        <w:t>烧</w:t>
      </w:r>
      <w:r>
        <w:rPr>
          <w:spacing w:val="-3"/>
          <w:sz w:val="21"/>
        </w:rPr>
        <w:t>灭</w:t>
      </w:r>
      <w:r>
        <w:rPr>
          <w:sz w:val="21"/>
        </w:rPr>
        <w:t>菌</w:t>
      </w:r>
      <w:r>
        <w:rPr>
          <w:sz w:val="21"/>
          <w:u w:val="single"/>
        </w:rPr>
        <w:t>、</w:t>
        <w:tab/>
      </w:r>
      <w:r>
        <w:rPr>
          <w:sz w:val="21"/>
        </w:rPr>
        <w:t>和</w:t>
      </w:r>
      <w:r>
        <w:rPr>
          <w:sz w:val="21"/>
          <w:u w:val="single"/>
        </w:rPr>
        <w:t xml:space="preserve"> </w:t>
        <w:tab/>
      </w:r>
      <w:r>
        <w:rPr>
          <w:sz w:val="21"/>
        </w:rPr>
        <w:t>。</w:t>
      </w:r>
    </w:p>
    <w:p>
      <w:pPr>
        <w:pStyle w:val="ListParagraph"/>
        <w:numPr>
          <w:ilvl w:val="0"/>
          <w:numId w:val="3"/>
        </w:numPr>
        <w:tabs>
          <w:tab w:val="left" w:pos="667"/>
        </w:tabs>
        <w:spacing w:before="43" w:after="0" w:line="278" w:lineRule="auto"/>
        <w:ind w:left="140" w:right="105" w:firstLine="0"/>
        <w:jc w:val="left"/>
        <w:rPr>
          <w:sz w:val="21"/>
        </w:rPr>
      </w:pPr>
      <w:r>
        <w:rPr>
          <w:spacing w:val="-25"/>
          <w:sz w:val="21"/>
        </w:rPr>
        <w:t xml:space="preserve">在 </w:t>
      </w:r>
      <w:r>
        <w:rPr>
          <w:rFonts w:ascii="Times New Roman" w:eastAsia="Times New Roman"/>
          <w:position w:val="1"/>
          <w:sz w:val="21"/>
        </w:rPr>
        <w:t>5</w:t>
      </w:r>
      <w:r>
        <w:rPr>
          <w:rFonts w:ascii="Times New Roman" w:eastAsia="Times New Roman"/>
          <w:spacing w:val="6"/>
          <w:position w:val="1"/>
          <w:sz w:val="21"/>
        </w:rPr>
        <w:t xml:space="preserve"> </w:t>
      </w:r>
      <w:r>
        <w:rPr>
          <w:spacing w:val="-10"/>
          <w:sz w:val="21"/>
        </w:rPr>
        <w:t xml:space="preserve">个细菌培养基平板上，均接种稀释倍数为 </w:t>
      </w:r>
      <w:r>
        <w:rPr>
          <w:rFonts w:ascii="Times New Roman" w:eastAsia="Times New Roman"/>
          <w:position w:val="1"/>
          <w:sz w:val="21"/>
        </w:rPr>
        <w:t>10</w:t>
      </w:r>
      <w:r>
        <w:rPr>
          <w:rFonts w:ascii="Times New Roman" w:eastAsia="Times New Roman"/>
          <w:position w:val="1"/>
          <w:sz w:val="21"/>
          <w:vertAlign w:val="superscript"/>
        </w:rPr>
        <w:t>5</w:t>
      </w:r>
      <w:r>
        <w:rPr>
          <w:rFonts w:ascii="Times New Roman" w:eastAsia="Times New Roman"/>
          <w:spacing w:val="-12"/>
          <w:position w:val="1"/>
          <w:sz w:val="21"/>
          <w:vertAlign w:val="baseline"/>
        </w:rPr>
        <w:t xml:space="preserve"> </w:t>
      </w:r>
      <w:r>
        <w:rPr>
          <w:spacing w:val="-9"/>
          <w:sz w:val="21"/>
          <w:vertAlign w:val="baseline"/>
        </w:rPr>
        <w:t xml:space="preserve">的土壤样品溶液 </w:t>
      </w:r>
      <w:r>
        <w:rPr>
          <w:rFonts w:ascii="Times New Roman" w:eastAsia="Times New Roman"/>
          <w:spacing w:val="-8"/>
          <w:position w:val="1"/>
          <w:sz w:val="21"/>
          <w:vertAlign w:val="baseline"/>
        </w:rPr>
        <w:t>0</w:t>
      </w:r>
      <w:r>
        <w:rPr>
          <w:spacing w:val="-8"/>
          <w:sz w:val="21"/>
          <w:vertAlign w:val="baseline"/>
        </w:rPr>
        <w:t>．</w:t>
      </w:r>
      <w:r>
        <w:rPr>
          <w:rFonts w:ascii="Times New Roman" w:eastAsia="Times New Roman"/>
          <w:spacing w:val="-8"/>
          <w:position w:val="1"/>
          <w:sz w:val="21"/>
          <w:vertAlign w:val="baseline"/>
        </w:rPr>
        <w:t>1ml</w:t>
      </w:r>
      <w:r>
        <w:rPr>
          <w:spacing w:val="-7"/>
          <w:sz w:val="21"/>
          <w:vertAlign w:val="baseline"/>
        </w:rPr>
        <w:t xml:space="preserve">， 培养一段时间后 </w:t>
      </w:r>
      <w:r>
        <w:rPr>
          <w:spacing w:val="-8"/>
          <w:sz w:val="21"/>
          <w:vertAlign w:val="baseline"/>
        </w:rPr>
        <w:t xml:space="preserve">，平板上长出的细菌菌落数分别为 </w:t>
      </w:r>
      <w:r>
        <w:rPr>
          <w:rFonts w:ascii="Times New Roman" w:eastAsia="Times New Roman"/>
          <w:position w:val="1"/>
          <w:sz w:val="21"/>
          <w:vertAlign w:val="baseline"/>
        </w:rPr>
        <w:t>13</w:t>
      </w:r>
      <w:r>
        <w:rPr>
          <w:sz w:val="21"/>
          <w:vertAlign w:val="baseline"/>
        </w:rPr>
        <w:t>、</w:t>
      </w:r>
      <w:r>
        <w:rPr>
          <w:rFonts w:ascii="Times New Roman" w:eastAsia="Times New Roman"/>
          <w:position w:val="1"/>
          <w:sz w:val="21"/>
          <w:vertAlign w:val="baseline"/>
        </w:rPr>
        <w:t>156</w:t>
      </w:r>
      <w:r>
        <w:rPr>
          <w:sz w:val="21"/>
          <w:vertAlign w:val="baseline"/>
        </w:rPr>
        <w:t>、</w:t>
      </w:r>
      <w:r>
        <w:rPr>
          <w:rFonts w:ascii="Times New Roman" w:eastAsia="Times New Roman"/>
          <w:position w:val="1"/>
          <w:sz w:val="21"/>
          <w:vertAlign w:val="baseline"/>
        </w:rPr>
        <w:t>462</w:t>
      </w:r>
      <w:r>
        <w:rPr>
          <w:sz w:val="21"/>
          <w:vertAlign w:val="baseline"/>
        </w:rPr>
        <w:t>、</w:t>
      </w:r>
      <w:r>
        <w:rPr>
          <w:rFonts w:ascii="Times New Roman" w:eastAsia="Times New Roman"/>
          <w:position w:val="1"/>
          <w:sz w:val="21"/>
          <w:vertAlign w:val="baseline"/>
        </w:rPr>
        <w:t xml:space="preserve">178 </w:t>
      </w:r>
      <w:r>
        <w:rPr>
          <w:spacing w:val="-26"/>
          <w:sz w:val="21"/>
          <w:vertAlign w:val="baseline"/>
        </w:rPr>
        <w:t xml:space="preserve">和 </w:t>
      </w:r>
      <w:r>
        <w:rPr>
          <w:rFonts w:ascii="Times New Roman" w:eastAsia="Times New Roman"/>
          <w:position w:val="1"/>
          <w:sz w:val="21"/>
          <w:vertAlign w:val="baseline"/>
        </w:rPr>
        <w:t>191</w:t>
      </w:r>
      <w:r>
        <w:rPr>
          <w:sz w:val="21"/>
          <w:vertAlign w:val="baseline"/>
        </w:rPr>
        <w:t>。</w:t>
      </w:r>
    </w:p>
    <w:p>
      <w:pPr>
        <w:pStyle w:val="BodyText"/>
        <w:tabs>
          <w:tab w:val="left" w:pos="3709"/>
          <w:tab w:val="left" w:pos="6337"/>
          <w:tab w:val="left" w:pos="8101"/>
        </w:tabs>
        <w:spacing w:before="0" w:line="278" w:lineRule="auto"/>
        <w:ind w:right="213"/>
      </w:pPr>
      <w:r>
        <w:t>该过</w:t>
      </w:r>
      <w:r>
        <w:rPr>
          <w:spacing w:val="-3"/>
        </w:rPr>
        <w:t>程</w:t>
      </w:r>
      <w:r>
        <w:t>采</w:t>
      </w:r>
      <w:r>
        <w:rPr>
          <w:spacing w:val="-3"/>
        </w:rPr>
        <w:t>取</w:t>
      </w:r>
      <w:r>
        <w:t>的</w:t>
      </w:r>
      <w:r>
        <w:rPr>
          <w:spacing w:val="-3"/>
        </w:rPr>
        <w:t>接</w:t>
      </w:r>
      <w:r>
        <w:t>种</w:t>
      </w:r>
      <w:r>
        <w:rPr>
          <w:spacing w:val="-3"/>
        </w:rPr>
        <w:t>方</w:t>
      </w:r>
      <w:r>
        <w:t>法</w:t>
      </w:r>
      <w:r>
        <w:rPr>
          <w:spacing w:val="-3"/>
        </w:rPr>
        <w:t>是</w:t>
      </w:r>
      <w:r>
        <w:rPr>
          <w:spacing w:val="-3"/>
          <w:u w:val="single"/>
        </w:rPr>
        <w:t xml:space="preserve"> </w:t>
        <w:tab/>
      </w:r>
      <w:r>
        <w:rPr>
          <w:spacing w:val="-22"/>
        </w:rPr>
        <w:t>，</w:t>
      </w:r>
      <w:r>
        <w:rPr>
          <w:spacing w:val="-3"/>
        </w:rPr>
        <w:t>每</w:t>
      </w:r>
      <w:r>
        <w:t>克</w:t>
      </w:r>
      <w:r>
        <w:rPr>
          <w:spacing w:val="-3"/>
        </w:rPr>
        <w:t>土</w:t>
      </w:r>
      <w:r>
        <w:t>壤</w:t>
      </w:r>
      <w:r>
        <w:rPr>
          <w:spacing w:val="-3"/>
        </w:rPr>
        <w:t>样</w:t>
      </w:r>
      <w:r>
        <w:t>品中</w:t>
      </w:r>
      <w:r>
        <w:rPr>
          <w:spacing w:val="-3"/>
        </w:rPr>
        <w:t>的</w:t>
      </w:r>
      <w:r>
        <w:t>细</w:t>
      </w:r>
      <w:r>
        <w:rPr>
          <w:spacing w:val="-3"/>
        </w:rPr>
        <w:t>菌</w:t>
      </w:r>
      <w:r>
        <w:t>数</w:t>
      </w:r>
      <w:r>
        <w:rPr>
          <w:spacing w:val="-3"/>
        </w:rPr>
        <w:t>量</w:t>
      </w:r>
      <w:r>
        <w:t>为</w:t>
      </w:r>
      <w:r>
        <w:rPr>
          <w:u w:val="single"/>
        </w:rPr>
        <w:t xml:space="preserve"> </w:t>
        <w:tab/>
      </w:r>
      <w:r>
        <w:rPr>
          <w:rFonts w:ascii="Times New Roman" w:eastAsia="Times New Roman" w:hAnsi="Times New Roman"/>
          <w:spacing w:val="-9"/>
          <w:position w:val="1"/>
        </w:rPr>
        <w:t>×10</w:t>
      </w:r>
      <w:r>
        <w:rPr>
          <w:rFonts w:ascii="Times New Roman" w:eastAsia="Times New Roman" w:hAnsi="Times New Roman"/>
          <w:spacing w:val="-29"/>
          <w:position w:val="1"/>
        </w:rPr>
        <w:t xml:space="preserve"> </w:t>
      </w:r>
      <w:r>
        <w:rPr>
          <w:rFonts w:ascii="Times New Roman" w:eastAsia="Times New Roman" w:hAnsi="Times New Roman"/>
          <w:position w:val="1"/>
          <w:vertAlign w:val="superscript"/>
        </w:rPr>
        <w:t>8</w:t>
      </w:r>
      <w:r>
        <w:rPr>
          <w:rFonts w:ascii="Times New Roman" w:eastAsia="Times New Roman" w:hAnsi="Times New Roman"/>
          <w:spacing w:val="-18"/>
          <w:position w:val="1"/>
          <w:vertAlign w:val="baseline"/>
        </w:rPr>
        <w:t xml:space="preserve"> </w:t>
      </w:r>
      <w:r>
        <w:rPr>
          <w:spacing w:val="-3"/>
          <w:vertAlign w:val="baseline"/>
        </w:rPr>
        <w:t>个</w:t>
      </w:r>
      <w:r>
        <w:rPr>
          <w:spacing w:val="-22"/>
          <w:vertAlign w:val="baseline"/>
        </w:rPr>
        <w:t>；</w:t>
      </w:r>
      <w:r>
        <w:rPr>
          <w:spacing w:val="-12"/>
          <w:vertAlign w:val="baseline"/>
        </w:rPr>
        <w:t>与</w:t>
      </w:r>
      <w:r>
        <w:rPr>
          <w:vertAlign w:val="baseline"/>
        </w:rPr>
        <w:t>血细</w:t>
      </w:r>
      <w:r>
        <w:rPr>
          <w:spacing w:val="-3"/>
          <w:vertAlign w:val="baseline"/>
        </w:rPr>
        <w:t>胞</w:t>
      </w:r>
      <w:r>
        <w:rPr>
          <w:vertAlign w:val="baseline"/>
        </w:rPr>
        <w:t>计</w:t>
      </w:r>
      <w:r>
        <w:rPr>
          <w:spacing w:val="-3"/>
          <w:vertAlign w:val="baseline"/>
        </w:rPr>
        <w:t>数</w:t>
      </w:r>
      <w:r>
        <w:rPr>
          <w:vertAlign w:val="baseline"/>
        </w:rPr>
        <w:t>板</w:t>
      </w:r>
      <w:r>
        <w:rPr>
          <w:spacing w:val="-3"/>
          <w:vertAlign w:val="baseline"/>
        </w:rPr>
        <w:t>相</w:t>
      </w:r>
      <w:r>
        <w:rPr>
          <w:vertAlign w:val="baseline"/>
        </w:rPr>
        <w:t>比</w:t>
      </w:r>
      <w:r>
        <w:rPr>
          <w:spacing w:val="-3"/>
          <w:vertAlign w:val="baseline"/>
        </w:rPr>
        <w:t>，</w:t>
      </w:r>
      <w:r>
        <w:rPr>
          <w:vertAlign w:val="baseline"/>
        </w:rPr>
        <w:t>此</w:t>
      </w:r>
      <w:r>
        <w:rPr>
          <w:spacing w:val="-3"/>
          <w:vertAlign w:val="baseline"/>
        </w:rPr>
        <w:t>计</w:t>
      </w:r>
      <w:r>
        <w:rPr>
          <w:vertAlign w:val="baseline"/>
        </w:rPr>
        <w:t>数方</w:t>
      </w:r>
      <w:r>
        <w:rPr>
          <w:spacing w:val="-3"/>
          <w:vertAlign w:val="baseline"/>
        </w:rPr>
        <w:t>法</w:t>
      </w:r>
      <w:r>
        <w:rPr>
          <w:vertAlign w:val="baseline"/>
        </w:rPr>
        <w:t>测</w:t>
      </w:r>
      <w:r>
        <w:rPr>
          <w:spacing w:val="-3"/>
          <w:vertAlign w:val="baseline"/>
        </w:rPr>
        <w:t>得</w:t>
      </w:r>
      <w:r>
        <w:rPr>
          <w:vertAlign w:val="baseline"/>
        </w:rPr>
        <w:t>的</w:t>
      </w:r>
      <w:r>
        <w:rPr>
          <w:spacing w:val="-3"/>
          <w:vertAlign w:val="baseline"/>
        </w:rPr>
        <w:t>细</w:t>
      </w:r>
      <w:r>
        <w:rPr>
          <w:vertAlign w:val="baseline"/>
        </w:rPr>
        <w:t>菌</w:t>
      </w:r>
      <w:r>
        <w:rPr>
          <w:spacing w:val="-3"/>
          <w:vertAlign w:val="baseline"/>
        </w:rPr>
        <w:t>数</w:t>
      </w:r>
      <w:r>
        <w:rPr>
          <w:vertAlign w:val="baseline"/>
        </w:rPr>
        <w:t>目</w:t>
      </w:r>
      <w:r>
        <w:rPr>
          <w:spacing w:val="-3"/>
          <w:vertAlign w:val="baseline"/>
        </w:rPr>
        <w:t>较</w:t>
      </w:r>
      <w:r>
        <w:rPr>
          <w:spacing w:val="-3"/>
          <w:u w:val="single"/>
          <w:vertAlign w:val="baseline"/>
        </w:rPr>
        <w:t xml:space="preserve"> </w:t>
        <w:tab/>
      </w:r>
      <w:r>
        <w:rPr>
          <w:vertAlign w:val="baseline"/>
        </w:rPr>
        <w:t>。</w:t>
      </w:r>
    </w:p>
    <w:p>
      <w:pPr>
        <w:pStyle w:val="BodyText"/>
        <w:spacing w:before="0"/>
      </w:pPr>
      <w:r>
        <w:rPr>
          <w:rFonts w:ascii="Times New Roman" w:eastAsia="Times New Roman"/>
        </w:rPr>
        <w:t>36.</w:t>
      </w:r>
      <w:r>
        <w:t>（</w:t>
      </w:r>
      <w:r>
        <w:rPr>
          <w:rFonts w:ascii="Times New Roman" w:eastAsia="Times New Roman"/>
        </w:rPr>
        <w:t xml:space="preserve">10 </w:t>
      </w:r>
      <w:r>
        <w:t>分）回答下列有关泡菜制作的习题：</w:t>
      </w:r>
    </w:p>
    <w:p>
      <w:pPr>
        <w:pStyle w:val="ListParagraph"/>
        <w:numPr>
          <w:ilvl w:val="0"/>
          <w:numId w:val="2"/>
        </w:numPr>
        <w:tabs>
          <w:tab w:val="left" w:pos="669"/>
          <w:tab w:val="left" w:pos="6757"/>
        </w:tabs>
        <w:spacing w:before="43" w:after="0" w:line="240" w:lineRule="auto"/>
        <w:ind w:left="669" w:right="0" w:hanging="529"/>
        <w:jc w:val="left"/>
        <w:rPr>
          <w:sz w:val="21"/>
        </w:rPr>
      </w:pPr>
      <w:r>
        <w:rPr>
          <w:sz w:val="21"/>
        </w:rPr>
        <w:t>泡</w:t>
      </w:r>
      <w:r>
        <w:rPr>
          <w:spacing w:val="-3"/>
          <w:sz w:val="21"/>
        </w:rPr>
        <w:t>菜</w:t>
      </w:r>
      <w:r>
        <w:rPr>
          <w:sz w:val="21"/>
        </w:rPr>
        <w:t>制</w:t>
      </w:r>
      <w:r>
        <w:rPr>
          <w:spacing w:val="-3"/>
          <w:sz w:val="21"/>
        </w:rPr>
        <w:t>作</w:t>
      </w:r>
      <w:r>
        <w:rPr>
          <w:sz w:val="21"/>
        </w:rPr>
        <w:t>过</w:t>
      </w:r>
      <w:r>
        <w:rPr>
          <w:spacing w:val="-3"/>
          <w:sz w:val="21"/>
        </w:rPr>
        <w:t>程</w:t>
      </w:r>
      <w:r>
        <w:rPr>
          <w:sz w:val="21"/>
        </w:rPr>
        <w:t>中</w:t>
      </w:r>
      <w:r>
        <w:rPr>
          <w:spacing w:val="-3"/>
          <w:sz w:val="21"/>
        </w:rPr>
        <w:t>，乳</w:t>
      </w:r>
      <w:r>
        <w:rPr>
          <w:sz w:val="21"/>
        </w:rPr>
        <w:t>酸发</w:t>
      </w:r>
      <w:r>
        <w:rPr>
          <w:spacing w:val="-3"/>
          <w:sz w:val="21"/>
        </w:rPr>
        <w:t>酵</w:t>
      </w:r>
      <w:r>
        <w:rPr>
          <w:sz w:val="21"/>
        </w:rPr>
        <w:t>过</w:t>
      </w:r>
      <w:r>
        <w:rPr>
          <w:spacing w:val="-3"/>
          <w:sz w:val="21"/>
        </w:rPr>
        <w:t>程</w:t>
      </w:r>
      <w:r>
        <w:rPr>
          <w:sz w:val="21"/>
        </w:rPr>
        <w:t>发</w:t>
      </w:r>
      <w:r>
        <w:rPr>
          <w:spacing w:val="-3"/>
          <w:sz w:val="21"/>
        </w:rPr>
        <w:t>生</w:t>
      </w:r>
      <w:r>
        <w:rPr>
          <w:sz w:val="21"/>
        </w:rPr>
        <w:t>在</w:t>
      </w:r>
      <w:r>
        <w:rPr>
          <w:spacing w:val="-3"/>
          <w:sz w:val="21"/>
        </w:rPr>
        <w:t>乳</w:t>
      </w:r>
      <w:r>
        <w:rPr>
          <w:sz w:val="21"/>
        </w:rPr>
        <w:t>酸</w:t>
      </w:r>
      <w:r>
        <w:rPr>
          <w:spacing w:val="-3"/>
          <w:sz w:val="21"/>
        </w:rPr>
        <w:t>菌</w:t>
      </w:r>
      <w:r>
        <w:rPr>
          <w:sz w:val="21"/>
        </w:rPr>
        <w:t>细胞</w:t>
      </w:r>
      <w:r>
        <w:rPr>
          <w:spacing w:val="-3"/>
          <w:sz w:val="21"/>
        </w:rPr>
        <w:t>的</w:t>
      </w:r>
      <w:r>
        <w:rPr>
          <w:spacing w:val="-3"/>
          <w:sz w:val="21"/>
          <w:u w:val="single"/>
        </w:rPr>
        <w:t xml:space="preserve"> </w:t>
        <w:tab/>
      </w:r>
      <w:r>
        <w:rPr>
          <w:sz w:val="21"/>
        </w:rPr>
        <w:t>中。</w:t>
      </w:r>
    </w:p>
    <w:p>
      <w:pPr>
        <w:pStyle w:val="ListParagraph"/>
        <w:numPr>
          <w:ilvl w:val="0"/>
          <w:numId w:val="2"/>
        </w:numPr>
        <w:tabs>
          <w:tab w:val="left" w:pos="672"/>
          <w:tab w:val="left" w:pos="6388"/>
          <w:tab w:val="left" w:pos="7388"/>
        </w:tabs>
        <w:spacing w:before="43" w:after="0" w:line="278" w:lineRule="auto"/>
        <w:ind w:left="140" w:right="214" w:firstLine="0"/>
        <w:jc w:val="left"/>
        <w:rPr>
          <w:sz w:val="21"/>
        </w:rPr>
      </w:pPr>
      <w:r>
        <w:rPr>
          <w:sz w:val="21"/>
        </w:rPr>
        <w:t>制作泡菜时，所用盐水煮沸，其目的是</w:t>
      </w:r>
      <w:r>
        <w:rPr>
          <w:sz w:val="21"/>
          <w:u w:val="single"/>
        </w:rPr>
        <w:t xml:space="preserve"> </w:t>
        <w:tab/>
      </w:r>
      <w:r>
        <w:rPr>
          <w:sz w:val="21"/>
        </w:rPr>
        <w:t>。为了缩短制作时间，有人</w:t>
      </w:r>
      <w:r>
        <w:rPr>
          <w:spacing w:val="-17"/>
          <w:sz w:val="21"/>
        </w:rPr>
        <w:t>还</w:t>
      </w:r>
      <w:r>
        <w:rPr>
          <w:sz w:val="21"/>
        </w:rPr>
        <w:t>会在</w:t>
      </w:r>
      <w:r>
        <w:rPr>
          <w:spacing w:val="-3"/>
          <w:sz w:val="21"/>
        </w:rPr>
        <w:t>冷</w:t>
      </w:r>
      <w:r>
        <w:rPr>
          <w:sz w:val="21"/>
        </w:rPr>
        <w:t>却</w:t>
      </w:r>
      <w:r>
        <w:rPr>
          <w:spacing w:val="-3"/>
          <w:sz w:val="21"/>
        </w:rPr>
        <w:t>后</w:t>
      </w:r>
      <w:r>
        <w:rPr>
          <w:sz w:val="21"/>
        </w:rPr>
        <w:t>的</w:t>
      </w:r>
      <w:r>
        <w:rPr>
          <w:spacing w:val="-3"/>
          <w:sz w:val="21"/>
        </w:rPr>
        <w:t>盐</w:t>
      </w:r>
      <w:r>
        <w:rPr>
          <w:sz w:val="21"/>
        </w:rPr>
        <w:t>水</w:t>
      </w:r>
      <w:r>
        <w:rPr>
          <w:spacing w:val="-3"/>
          <w:sz w:val="21"/>
        </w:rPr>
        <w:t>中</w:t>
      </w:r>
      <w:r>
        <w:rPr>
          <w:sz w:val="21"/>
        </w:rPr>
        <w:t>加</w:t>
      </w:r>
      <w:r>
        <w:rPr>
          <w:spacing w:val="-3"/>
          <w:sz w:val="21"/>
        </w:rPr>
        <w:t>入</w:t>
      </w:r>
      <w:r>
        <w:rPr>
          <w:sz w:val="21"/>
        </w:rPr>
        <w:t>少量</w:t>
      </w:r>
      <w:r>
        <w:rPr>
          <w:spacing w:val="-3"/>
          <w:sz w:val="21"/>
        </w:rPr>
        <w:t>陈</w:t>
      </w:r>
      <w:r>
        <w:rPr>
          <w:sz w:val="21"/>
        </w:rPr>
        <w:t>泡</w:t>
      </w:r>
      <w:r>
        <w:rPr>
          <w:spacing w:val="-3"/>
          <w:sz w:val="21"/>
        </w:rPr>
        <w:t>菜</w:t>
      </w:r>
      <w:r>
        <w:rPr>
          <w:sz w:val="21"/>
        </w:rPr>
        <w:t>液</w:t>
      </w:r>
      <w:r>
        <w:rPr>
          <w:spacing w:val="-3"/>
          <w:sz w:val="21"/>
        </w:rPr>
        <w:t>，</w:t>
      </w:r>
      <w:r>
        <w:rPr>
          <w:sz w:val="21"/>
        </w:rPr>
        <w:t>加</w:t>
      </w:r>
      <w:r>
        <w:rPr>
          <w:spacing w:val="-3"/>
          <w:sz w:val="21"/>
        </w:rPr>
        <w:t>入</w:t>
      </w:r>
      <w:r>
        <w:rPr>
          <w:sz w:val="21"/>
        </w:rPr>
        <w:t>陈</w:t>
      </w:r>
      <w:r>
        <w:rPr>
          <w:spacing w:val="-3"/>
          <w:sz w:val="21"/>
        </w:rPr>
        <w:t>泡</w:t>
      </w:r>
      <w:r>
        <w:rPr>
          <w:sz w:val="21"/>
        </w:rPr>
        <w:t>菜液</w:t>
      </w:r>
      <w:r>
        <w:rPr>
          <w:spacing w:val="-3"/>
          <w:sz w:val="21"/>
        </w:rPr>
        <w:t>的</w:t>
      </w:r>
      <w:r>
        <w:rPr>
          <w:sz w:val="21"/>
        </w:rPr>
        <w:t>目</w:t>
      </w:r>
      <w:r>
        <w:rPr>
          <w:spacing w:val="-3"/>
          <w:sz w:val="21"/>
        </w:rPr>
        <w:t>的</w:t>
      </w:r>
      <w:r>
        <w:rPr>
          <w:sz w:val="21"/>
        </w:rPr>
        <w:t>是</w:t>
      </w:r>
      <w:r>
        <w:rPr>
          <w:sz w:val="21"/>
          <w:u w:val="single"/>
        </w:rPr>
        <w:t xml:space="preserve"> </w:t>
        <w:tab/>
        <w:tab/>
      </w:r>
      <w:r>
        <w:rPr>
          <w:sz w:val="21"/>
        </w:rPr>
        <w:t>。</w:t>
      </w:r>
    </w:p>
    <w:p>
      <w:pPr>
        <w:pStyle w:val="ListParagraph"/>
        <w:numPr>
          <w:ilvl w:val="0"/>
          <w:numId w:val="2"/>
        </w:numPr>
        <w:tabs>
          <w:tab w:val="left" w:pos="672"/>
        </w:tabs>
        <w:spacing w:before="0" w:after="0" w:line="278" w:lineRule="auto"/>
        <w:ind w:left="140" w:right="213" w:firstLine="0"/>
        <w:jc w:val="both"/>
        <w:rPr>
          <w:sz w:val="21"/>
        </w:rPr>
      </w:pPr>
      <w:r>
        <w:rPr>
          <w:spacing w:val="-1"/>
          <w:sz w:val="21"/>
        </w:rPr>
        <w:t xml:space="preserve">已知泡菜中亚硝酸盐含量与泡制时间有关。为了测定不同泡制天数泡菜中亚硝酸盐的含量， </w:t>
      </w:r>
      <w:r>
        <w:rPr>
          <w:spacing w:val="-5"/>
          <w:sz w:val="21"/>
        </w:rPr>
        <w:t>某同学设计了一个实验，实验材料、试剂及用具包括：刻度移液管、比色管、不同浓度的亚硝酸钠</w:t>
      </w:r>
      <w:r>
        <w:rPr>
          <w:spacing w:val="-4"/>
          <w:sz w:val="21"/>
        </w:rPr>
        <w:t>标准溶液、亚硝酸盐的显色剂、不同泡制天数的泡菜滤液等。</w:t>
      </w:r>
    </w:p>
    <w:p>
      <w:pPr>
        <w:pStyle w:val="BodyText"/>
        <w:spacing w:before="0" w:line="269" w:lineRule="exact"/>
      </w:pPr>
      <w:r>
        <w:t>回答相关问题：</w:t>
      </w:r>
    </w:p>
    <w:p>
      <w:pPr>
        <w:pStyle w:val="ListParagraph"/>
        <w:numPr>
          <w:ilvl w:val="1"/>
          <w:numId w:val="2"/>
        </w:numPr>
        <w:tabs>
          <w:tab w:val="left" w:pos="476"/>
        </w:tabs>
        <w:spacing w:before="43" w:after="0" w:line="240" w:lineRule="auto"/>
        <w:ind w:left="475" w:right="0" w:hanging="248"/>
        <w:jc w:val="left"/>
        <w:rPr>
          <w:sz w:val="21"/>
        </w:rPr>
      </w:pPr>
      <w:r>
        <w:rPr>
          <w:spacing w:val="-3"/>
          <w:sz w:val="21"/>
        </w:rPr>
        <w:t>请完善下列实验步骤：</w:t>
      </w:r>
    </w:p>
    <w:p>
      <w:pPr>
        <w:pStyle w:val="BodyText"/>
        <w:tabs>
          <w:tab w:val="left" w:pos="3605"/>
        </w:tabs>
      </w:pPr>
      <w:r>
        <w:t>①标</w:t>
      </w:r>
      <w:r>
        <w:rPr>
          <w:spacing w:val="-3"/>
        </w:rPr>
        <w:t>准</w:t>
      </w:r>
      <w:r>
        <w:t>管</w:t>
      </w:r>
      <w:r>
        <w:rPr>
          <w:spacing w:val="-3"/>
        </w:rPr>
        <w:t>的</w:t>
      </w:r>
      <w:r>
        <w:t>制</w:t>
      </w:r>
      <w:r>
        <w:rPr>
          <w:spacing w:val="-3"/>
        </w:rPr>
        <w:t>备</w:t>
      </w:r>
      <w:r>
        <w:t>：</w:t>
      </w:r>
      <w:r>
        <w:rPr>
          <w:spacing w:val="-3"/>
        </w:rPr>
        <w:t>用</w:t>
      </w:r>
      <w:r>
        <w:rPr>
          <w:spacing w:val="-3"/>
          <w:u w:val="single"/>
        </w:rPr>
        <w:t xml:space="preserve"> </w:t>
        <w:tab/>
      </w:r>
      <w:r>
        <w:t>和</w:t>
      </w:r>
      <w:r>
        <w:rPr>
          <w:spacing w:val="-3"/>
        </w:rPr>
        <w:t>显</w:t>
      </w:r>
      <w:r>
        <w:t>色</w:t>
      </w:r>
      <w:r>
        <w:rPr>
          <w:spacing w:val="-3"/>
        </w:rPr>
        <w:t>剂</w:t>
      </w:r>
      <w:r>
        <w:t>制</w:t>
      </w:r>
      <w:r>
        <w:rPr>
          <w:spacing w:val="-3"/>
        </w:rPr>
        <w:t>成</w:t>
      </w:r>
      <w:r>
        <w:t>颜色</w:t>
      </w:r>
      <w:r>
        <w:rPr>
          <w:spacing w:val="-3"/>
        </w:rPr>
        <w:t>深</w:t>
      </w:r>
      <w:r>
        <w:t>浅</w:t>
      </w:r>
      <w:r>
        <w:rPr>
          <w:spacing w:val="-3"/>
        </w:rPr>
        <w:t>不</w:t>
      </w:r>
      <w:r>
        <w:t>同</w:t>
      </w:r>
      <w:r>
        <w:rPr>
          <w:spacing w:val="-3"/>
        </w:rPr>
        <w:t>的</w:t>
      </w:r>
      <w:r>
        <w:t>系</w:t>
      </w:r>
      <w:r>
        <w:rPr>
          <w:spacing w:val="-3"/>
        </w:rPr>
        <w:t>列</w:t>
      </w:r>
      <w:r>
        <w:t>标</w:t>
      </w:r>
      <w:r>
        <w:rPr>
          <w:spacing w:val="-3"/>
        </w:rPr>
        <w:t>准</w:t>
      </w:r>
      <w:r>
        <w:t>管。</w:t>
      </w:r>
    </w:p>
    <w:p>
      <w:pPr>
        <w:pStyle w:val="BodyText"/>
        <w:tabs>
          <w:tab w:val="left" w:pos="6215"/>
        </w:tabs>
        <w:spacing w:line="278" w:lineRule="auto"/>
        <w:ind w:right="213"/>
      </w:pPr>
      <w:r>
        <w:t>②样</w:t>
      </w:r>
      <w:r>
        <w:rPr>
          <w:spacing w:val="-3"/>
        </w:rPr>
        <w:t>品</w:t>
      </w:r>
      <w:r>
        <w:t>管</w:t>
      </w:r>
      <w:r>
        <w:rPr>
          <w:spacing w:val="-3"/>
        </w:rPr>
        <w:t>的</w:t>
      </w:r>
      <w:r>
        <w:t>制</w:t>
      </w:r>
      <w:r>
        <w:rPr>
          <w:spacing w:val="-8"/>
        </w:rPr>
        <w:t>备：</w:t>
      </w:r>
      <w:r>
        <w:t>用</w:t>
      </w:r>
      <w:r>
        <w:rPr>
          <w:spacing w:val="-3"/>
        </w:rPr>
        <w:t>刻度</w:t>
      </w:r>
      <w:r>
        <w:t>移液</w:t>
      </w:r>
      <w:r>
        <w:rPr>
          <w:spacing w:val="-3"/>
        </w:rPr>
        <w:t>管</w:t>
      </w:r>
      <w:r>
        <w:t>分</w:t>
      </w:r>
      <w:r>
        <w:rPr>
          <w:spacing w:val="-3"/>
        </w:rPr>
        <w:t>别</w:t>
      </w:r>
      <w:r>
        <w:t>吸</w:t>
      </w:r>
      <w:r>
        <w:rPr>
          <w:spacing w:val="-3"/>
        </w:rPr>
        <w:t>取</w:t>
      </w:r>
      <w:r>
        <w:t>一</w:t>
      </w:r>
      <w:r>
        <w:rPr>
          <w:spacing w:val="-3"/>
        </w:rPr>
        <w:t>定</w:t>
      </w:r>
      <w:r>
        <w:t>量</w:t>
      </w:r>
      <w:r>
        <w:rPr>
          <w:spacing w:val="-3"/>
        </w:rPr>
        <w:t>的</w:t>
      </w:r>
      <w:r>
        <w:rPr>
          <w:spacing w:val="-3"/>
          <w:u w:val="single"/>
        </w:rPr>
        <w:t xml:space="preserve"> </w:t>
        <w:tab/>
      </w:r>
      <w:r>
        <w:rPr>
          <w:spacing w:val="-8"/>
        </w:rPr>
        <w:t>，</w:t>
      </w:r>
      <w:r>
        <w:t>加</w:t>
      </w:r>
      <w:r>
        <w:rPr>
          <w:spacing w:val="-3"/>
        </w:rPr>
        <w:t>到</w:t>
      </w:r>
      <w:r>
        <w:t>不</w:t>
      </w:r>
      <w:r>
        <w:rPr>
          <w:spacing w:val="-3"/>
        </w:rPr>
        <w:t>同</w:t>
      </w:r>
      <w:r>
        <w:t>的比</w:t>
      </w:r>
      <w:r>
        <w:rPr>
          <w:spacing w:val="-3"/>
        </w:rPr>
        <w:t>色</w:t>
      </w:r>
      <w:r>
        <w:t>管</w:t>
      </w:r>
      <w:r>
        <w:rPr>
          <w:spacing w:val="-8"/>
        </w:rPr>
        <w:t>中，</w:t>
      </w:r>
      <w:r>
        <w:t>然</w:t>
      </w:r>
      <w:r>
        <w:rPr>
          <w:spacing w:val="-3"/>
        </w:rPr>
        <w:t>后</w:t>
      </w:r>
      <w:r>
        <w:rPr>
          <w:spacing w:val="-13"/>
        </w:rPr>
        <w:t>在</w:t>
      </w:r>
      <w:r>
        <w:t>各个</w:t>
      </w:r>
      <w:r>
        <w:rPr>
          <w:spacing w:val="-3"/>
        </w:rPr>
        <w:t>比</w:t>
      </w:r>
      <w:r>
        <w:t>色</w:t>
      </w:r>
      <w:r>
        <w:rPr>
          <w:spacing w:val="-3"/>
        </w:rPr>
        <w:t>管</w:t>
      </w:r>
      <w:r>
        <w:t>中</w:t>
      </w:r>
      <w:r>
        <w:rPr>
          <w:spacing w:val="-3"/>
        </w:rPr>
        <w:t>加</w:t>
      </w:r>
      <w:r>
        <w:t>入</w:t>
      </w:r>
      <w:r>
        <w:rPr>
          <w:spacing w:val="-3"/>
        </w:rPr>
        <w:t>等</w:t>
      </w:r>
      <w:r>
        <w:t>量</w:t>
      </w:r>
      <w:r>
        <w:rPr>
          <w:spacing w:val="-3"/>
        </w:rPr>
        <w:t>的</w:t>
      </w:r>
      <w:r>
        <w:t>显色</w:t>
      </w:r>
      <w:r>
        <w:rPr>
          <w:spacing w:val="-3"/>
        </w:rPr>
        <w:t>剂</w:t>
      </w:r>
      <w:r>
        <w:t>进</w:t>
      </w:r>
      <w:r>
        <w:rPr>
          <w:spacing w:val="-3"/>
        </w:rPr>
        <w:t>行</w:t>
      </w:r>
      <w:r>
        <w:t>显</w:t>
      </w:r>
      <w:r>
        <w:rPr>
          <w:spacing w:val="-3"/>
        </w:rPr>
        <w:t>色</w:t>
      </w:r>
      <w:r>
        <w:t>，</w:t>
      </w:r>
      <w:r>
        <w:rPr>
          <w:spacing w:val="-3"/>
        </w:rPr>
        <w:t>得</w:t>
      </w:r>
      <w:r>
        <w:t>到</w:t>
      </w:r>
      <w:r>
        <w:rPr>
          <w:spacing w:val="-3"/>
        </w:rPr>
        <w:t>样</w:t>
      </w:r>
      <w:r>
        <w:t>品管。</w:t>
      </w:r>
    </w:p>
    <w:p>
      <w:pPr>
        <w:pStyle w:val="BodyText"/>
        <w:spacing w:before="0" w:line="278" w:lineRule="auto"/>
        <w:ind w:right="210"/>
      </w:pPr>
      <w:r>
        <w:rPr>
          <w:spacing w:val="-7"/>
        </w:rPr>
        <w:t>③将每个样品管分别与系列标准管进行比较，找出与样品管颜色深浅最接近的标准管，该管中亚硝</w:t>
      </w:r>
      <w:r>
        <w:rPr>
          <w:spacing w:val="-5"/>
        </w:rPr>
        <w:t>酸钠含量即代表样品管中亚硝酸盐含量，记录各样品管亚硝酸盐的含量。</w:t>
      </w:r>
    </w:p>
    <w:sectPr>
      <w:pgSz w:w="20590" w:h="14520" w:orient="landscape"/>
      <w:pgMar w:top="1360" w:right="860" w:bottom="1180" w:left="940" w:header="877" w:footer="981"/>
      <w:cols w:num="2" w:space="720" w:equalWidth="0">
        <w:col w:w="9194" w:space="232"/>
        <w:col w:w="9364"/>
      </w:cols>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0"/>
    <w:family w:val="roman"/>
    <w:pitch w:val="variable"/>
  </w:font>
  <w:font w:name="Arial">
    <w:altName w:val="Arial"/>
    <w:charset w:val="00"/>
    <w:family w:val="swiss"/>
    <w:pitch w:val="variable"/>
  </w:font>
  <w:font w:name="宋体">
    <w:altName w:val="宋体"/>
    <w:charset w:val="86"/>
    <w:family w:val="auto"/>
    <w:pitch w:val="variable"/>
  </w:font>
  <w:font w:name="Tahoma">
    <w:altName w:val="Tahoma"/>
    <w:charset w:val="0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BodyText"/>
      <w:spacing w:before="0" w:line="14" w:lineRule="auto"/>
      <w:ind w:left="0"/>
      <w:rPr>
        <w:sz w:val="20"/>
      </w:rPr>
    </w:pPr>
    <w:r>
      <w:pict>
        <v:shapetype id="_x0000_t202" coordsize="21600,21600" o:spt="202" path="m,l,21600r21600,l21600,xe">
          <v:stroke joinstyle="miter"/>
          <v:path gradientshapeok="t" o:connecttype="rect"/>
        </v:shapetype>
        <v:shape id="_x0000_s2053" type="#_x0000_t202" style="height:12pt;margin-left:479.77pt;margin-top:665.72pt;mso-position-horizontal-relative:page;mso-position-vertical-relative:page;position:absolute;width:69.7pt;z-index:-251654144" filled="f" stroked="f">
          <v:textbox inset="0,0,0,0">
            <w:txbxContent>
              <w:p>
                <w:pPr>
                  <w:spacing w:before="0"/>
                  <w:ind w:left="20" w:right="0" w:firstLine="0"/>
                  <w:jc w:val="left"/>
                  <w:rPr>
                    <w:sz w:val="18"/>
                  </w:rPr>
                </w:pPr>
                <w:r>
                  <w:rPr>
                    <w:sz w:val="18"/>
                  </w:rPr>
                  <w:t xml:space="preserve">第 </w:t>
                </w:r>
                <w:r>
                  <w:fldChar w:fldCharType="begin"/>
                </w:r>
                <w:r>
                  <w:rPr>
                    <w:rFonts w:ascii="Times New Roman" w:eastAsia="Times New Roman"/>
                    <w:sz w:val="18"/>
                  </w:rPr>
                  <w:instrText xml:space="preserve"> PAGE </w:instrText>
                </w:r>
                <w:r>
                  <w:fldChar w:fldCharType="separate"/>
                </w:r>
                <w:r>
                  <w:t>1</w:t>
                </w:r>
                <w:r>
                  <w:fldChar w:fldCharType="end"/>
                </w:r>
                <w:r>
                  <w:rPr>
                    <w:rFonts w:ascii="Times New Roman" w:eastAsia="Times New Roman"/>
                    <w:sz w:val="18"/>
                  </w:rPr>
                  <w:t xml:space="preserve"> </w:t>
                </w:r>
                <w:r>
                  <w:rPr>
                    <w:sz w:val="18"/>
                  </w:rPr>
                  <w:t xml:space="preserve">页 共 </w:t>
                </w:r>
                <w:r>
                  <w:rPr>
                    <w:rFonts w:ascii="Times New Roman" w:eastAsia="Times New Roman"/>
                    <w:sz w:val="18"/>
                  </w:rPr>
                  <w:t xml:space="preserve">4 </w:t>
                </w:r>
                <w:r>
                  <w:rPr>
                    <w:sz w:val="18"/>
                  </w:rPr>
                  <w:t>页</w:t>
                </w:r>
              </w:p>
            </w:txbxContent>
          </v:textbox>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BodyText"/>
      <w:spacing w:before="0" w:line="14" w:lineRule="auto"/>
      <w:ind w:left="0"/>
      <w:rPr>
        <w:sz w:val="20"/>
      </w:rPr>
    </w:pPr>
    <w:r>
      <w:pict>
        <v:line id="_x0000_s2049" style="mso-position-horizontal-relative:page;mso-position-vertical-relative:page;position:absolute;z-index:-251658240" from="52.56pt,57.72pt" to="976.66pt,57.72pt" stroked="t" strokecolor="black" strokeweight="0.96pt">
          <v:stroke dashstyle="solid"/>
        </v:line>
      </w:pict>
    </w:r>
    <w:r>
      <w:pict>
        <v:line id="_x0000_s2050" style="mso-position-horizontal-relative:page;mso-position-vertical-relative:page;position:absolute;z-index:-251657216" from="52.56pt,59.64pt" to="976.66pt,59.64pt" stroked="t" strokecolor="black" strokeweight="0.96pt">
          <v:stroke dashstyle="solid"/>
        </v:line>
      </w:pict>
    </w:r>
    <w:r>
      <w:pict>
        <v:shapetype id="_x0000_t202" coordsize="21600,21600" o:spt="202" path="m,l,21600r21600,l21600,xe">
          <v:stroke joinstyle="miter"/>
          <v:path gradientshapeok="t" o:connecttype="rect"/>
        </v:shapetype>
        <v:shape id="_x0000_s2051" type="#_x0000_t202" style="height:13.7pt;margin-left:53pt;margin-top:42.87pt;mso-position-horizontal-relative:page;mso-position-vertical-relative:page;position:absolute;width:264.6pt;z-index:-251656192" filled="f" stroked="f">
          <v:textbox inset="0,0,0,0">
            <w:txbxContent>
              <w:p>
                <w:pPr>
                  <w:pStyle w:val="BodyText"/>
                  <w:tabs>
                    <w:tab w:val="left" w:pos="4220"/>
                    <w:tab w:val="left" w:pos="4849"/>
                  </w:tabs>
                  <w:spacing w:before="0" w:line="267" w:lineRule="exact"/>
                  <w:ind w:left="20"/>
                </w:pPr>
                <w:r>
                  <w:t>铁人</w:t>
                </w:r>
                <w:r>
                  <w:rPr>
                    <w:spacing w:val="-3"/>
                  </w:rPr>
                  <w:t>中</w:t>
                </w:r>
                <w:r>
                  <w:t>学</w:t>
                </w:r>
                <w:r>
                  <w:rPr>
                    <w:spacing w:val="-50"/>
                  </w:rPr>
                  <w:t xml:space="preserve"> </w:t>
                </w:r>
                <w:r>
                  <w:rPr>
                    <w:rFonts w:ascii="Times New Roman" w:eastAsia="Times New Roman"/>
                  </w:rPr>
                  <w:t>2017</w:t>
                </w:r>
                <w:r>
                  <w:rPr>
                    <w:rFonts w:ascii="Times New Roman" w:eastAsia="Times New Roman"/>
                    <w:spacing w:val="1"/>
                  </w:rPr>
                  <w:t xml:space="preserve"> </w:t>
                </w:r>
                <w:r>
                  <w:t>级</w:t>
                </w:r>
                <w:r>
                  <w:rPr>
                    <w:spacing w:val="-3"/>
                  </w:rPr>
                  <w:t>高</w:t>
                </w:r>
                <w:r>
                  <w:t>二</w:t>
                </w:r>
                <w:r>
                  <w:rPr>
                    <w:spacing w:val="-3"/>
                  </w:rPr>
                  <w:t>学年</w:t>
                </w:r>
                <w:r>
                  <w:t>下学</w:t>
                </w:r>
                <w:r>
                  <w:rPr>
                    <w:spacing w:val="-3"/>
                  </w:rPr>
                  <w:t>期</w:t>
                </w:r>
                <w:r>
                  <w:t>开</w:t>
                </w:r>
                <w:r>
                  <w:rPr>
                    <w:spacing w:val="-3"/>
                  </w:rPr>
                  <w:t>学</w:t>
                </w:r>
                <w:r>
                  <w:t>考</w:t>
                </w:r>
                <w:r>
                  <w:rPr>
                    <w:spacing w:val="-3"/>
                  </w:rPr>
                  <w:t>试</w:t>
                </w:r>
                <w:r>
                  <w:rPr>
                    <w:spacing w:val="-3"/>
                    <w:u w:val="single"/>
                  </w:rPr>
                  <w:t xml:space="preserve"> </w:t>
                  <w:tab/>
                </w:r>
                <w:r>
                  <w:rPr>
                    <w:u w:val="single"/>
                  </w:rPr>
                  <w:t>生物</w:t>
                  <w:tab/>
                </w:r>
                <w:r>
                  <w:t>试题</w:t>
                </w:r>
              </w:p>
            </w:txbxContent>
          </v:textbox>
        </v:shape>
      </w:pict>
    </w:r>
    <w:r>
      <w:pict>
        <v:shape id="_x0000_s2052" type="#_x0000_t202" style="height:13.7pt;margin-left:772.26pt;margin-top:42.87pt;mso-position-horizontal-relative:page;mso-position-vertical-relative:page;position:absolute;width:164.85pt;z-index:-251655168" filled="f" stroked="f">
          <v:textbox inset="0,0,0,0">
            <w:txbxContent>
              <w:p>
                <w:pPr>
                  <w:pStyle w:val="BodyText"/>
                  <w:tabs>
                    <w:tab w:val="left" w:pos="1911"/>
                    <w:tab w:val="left" w:pos="2539"/>
                    <w:tab w:val="left" w:pos="3065"/>
                  </w:tabs>
                  <w:spacing w:before="0" w:line="267" w:lineRule="exact"/>
                  <w:ind w:left="20"/>
                </w:pPr>
                <w:r>
                  <w:t>考试</w:t>
                </w:r>
                <w:r>
                  <w:rPr>
                    <w:spacing w:val="-3"/>
                  </w:rPr>
                  <w:t>时</w:t>
                </w:r>
                <w:r>
                  <w:t>间</w:t>
                </w:r>
                <w:r>
                  <w:rPr>
                    <w:spacing w:val="-3"/>
                  </w:rPr>
                  <w:t>：</w:t>
                </w:r>
                <w:r>
                  <w:rPr>
                    <w:spacing w:val="2"/>
                    <w:u w:val="single"/>
                  </w:rPr>
                  <w:t xml:space="preserve"> </w:t>
                </w:r>
                <w:r>
                  <w:rPr>
                    <w:rFonts w:ascii="Times New Roman" w:eastAsia="Times New Roman"/>
                    <w:u w:val="single"/>
                  </w:rPr>
                  <w:t>2019</w:t>
                  <w:tab/>
                </w:r>
                <w:r>
                  <w:t>年</w:t>
                </w:r>
                <w:r>
                  <w:rPr>
                    <w:spacing w:val="1"/>
                    <w:u w:val="single"/>
                  </w:rPr>
                  <w:t xml:space="preserve"> </w:t>
                </w:r>
                <w:r>
                  <w:rPr>
                    <w:rFonts w:ascii="Times New Roman" w:eastAsia="Times New Roman"/>
                    <w:u w:val="single"/>
                  </w:rPr>
                  <w:t>3</w:t>
                  <w:tab/>
                </w:r>
                <w:r>
                  <w:t>月</w:t>
                </w:r>
                <w:r>
                  <w:rPr>
                    <w:u w:val="single"/>
                  </w:rPr>
                  <w:t xml:space="preserve"> </w:t>
                  <w:tab/>
                  <w:t>日</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0"/>
    <w:multiLevelType w:val="hybridMultilevel"/>
    <w:tmpl w:val="00000000"/>
    <w:lvl w:ilvl="0">
      <w:start w:val="1"/>
      <w:numFmt w:val="decimal"/>
      <w:lvlText w:val="%1."/>
      <w:lvlJc w:val="left"/>
      <w:pPr>
        <w:ind w:left="510" w:hanging="160"/>
        <w:jc w:val="left"/>
      </w:pPr>
      <w:rPr>
        <w:rFonts w:ascii="Times New Roman" w:eastAsia="Times New Roman" w:hAnsi="Times New Roman" w:cs="Times New Roman" w:hint="default"/>
        <w:w w:val="100"/>
        <w:sz w:val="19"/>
        <w:szCs w:val="19"/>
        <w:lang w:val="zh-CN" w:eastAsia="zh-CN" w:bidi="zh-CN"/>
      </w:rPr>
    </w:lvl>
    <w:lvl w:ilvl="1">
      <w:start w:val="0"/>
      <w:numFmt w:val="bullet"/>
      <w:lvlText w:val="•"/>
      <w:lvlJc w:val="left"/>
      <w:pPr>
        <w:ind w:left="1298" w:hanging="160"/>
      </w:pPr>
      <w:rPr>
        <w:rFonts w:hint="default"/>
        <w:lang w:val="zh-CN" w:eastAsia="zh-CN" w:bidi="zh-CN"/>
      </w:rPr>
    </w:lvl>
    <w:lvl w:ilvl="2">
      <w:start w:val="0"/>
      <w:numFmt w:val="bullet"/>
      <w:lvlText w:val="•"/>
      <w:lvlJc w:val="left"/>
      <w:pPr>
        <w:ind w:left="2076" w:hanging="160"/>
      </w:pPr>
      <w:rPr>
        <w:rFonts w:hint="default"/>
        <w:lang w:val="zh-CN" w:eastAsia="zh-CN" w:bidi="zh-CN"/>
      </w:rPr>
    </w:lvl>
    <w:lvl w:ilvl="3">
      <w:start w:val="0"/>
      <w:numFmt w:val="bullet"/>
      <w:lvlText w:val="•"/>
      <w:lvlJc w:val="left"/>
      <w:pPr>
        <w:ind w:left="2854" w:hanging="160"/>
      </w:pPr>
      <w:rPr>
        <w:rFonts w:hint="default"/>
        <w:lang w:val="zh-CN" w:eastAsia="zh-CN" w:bidi="zh-CN"/>
      </w:rPr>
    </w:lvl>
    <w:lvl w:ilvl="4">
      <w:start w:val="0"/>
      <w:numFmt w:val="bullet"/>
      <w:lvlText w:val="•"/>
      <w:lvlJc w:val="left"/>
      <w:pPr>
        <w:ind w:left="3632" w:hanging="160"/>
      </w:pPr>
      <w:rPr>
        <w:rFonts w:hint="default"/>
        <w:lang w:val="zh-CN" w:eastAsia="zh-CN" w:bidi="zh-CN"/>
      </w:rPr>
    </w:lvl>
    <w:lvl w:ilvl="5">
      <w:start w:val="0"/>
      <w:numFmt w:val="bullet"/>
      <w:lvlText w:val="•"/>
      <w:lvlJc w:val="left"/>
      <w:pPr>
        <w:ind w:left="4410" w:hanging="160"/>
      </w:pPr>
      <w:rPr>
        <w:rFonts w:hint="default"/>
        <w:lang w:val="zh-CN" w:eastAsia="zh-CN" w:bidi="zh-CN"/>
      </w:rPr>
    </w:lvl>
    <w:lvl w:ilvl="6">
      <w:start w:val="0"/>
      <w:numFmt w:val="bullet"/>
      <w:lvlText w:val="•"/>
      <w:lvlJc w:val="left"/>
      <w:pPr>
        <w:ind w:left="5188" w:hanging="160"/>
      </w:pPr>
      <w:rPr>
        <w:rFonts w:hint="default"/>
        <w:lang w:val="zh-CN" w:eastAsia="zh-CN" w:bidi="zh-CN"/>
      </w:rPr>
    </w:lvl>
    <w:lvl w:ilvl="7">
      <w:start w:val="0"/>
      <w:numFmt w:val="bullet"/>
      <w:lvlText w:val="•"/>
      <w:lvlJc w:val="left"/>
      <w:pPr>
        <w:ind w:left="5966" w:hanging="160"/>
      </w:pPr>
      <w:rPr>
        <w:rFonts w:hint="default"/>
        <w:lang w:val="zh-CN" w:eastAsia="zh-CN" w:bidi="zh-CN"/>
      </w:rPr>
    </w:lvl>
    <w:lvl w:ilvl="8">
      <w:start w:val="0"/>
      <w:numFmt w:val="bullet"/>
      <w:lvlText w:val="•"/>
      <w:lvlJc w:val="left"/>
      <w:pPr>
        <w:ind w:left="6744" w:hanging="160"/>
      </w:pPr>
      <w:rPr>
        <w:rFonts w:hint="default"/>
        <w:lang w:val="zh-CN" w:eastAsia="zh-CN" w:bidi="zh-CN"/>
      </w:rPr>
    </w:lvl>
  </w:abstractNum>
  <w:abstractNum w:abstractNumId="1">
    <w:nsid w:val="00000001"/>
    <w:multiLevelType w:val="hybridMultilevel"/>
    <w:tmpl w:val="00000000"/>
    <w:lvl w:ilvl="0">
      <w:start w:val="1"/>
      <w:numFmt w:val="upperLetter"/>
      <w:lvlText w:val="%1."/>
      <w:lvlJc w:val="left"/>
      <w:pPr>
        <w:ind w:left="660" w:hanging="310"/>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1424" w:hanging="310"/>
      </w:pPr>
      <w:rPr>
        <w:rFonts w:hint="default"/>
        <w:lang w:val="zh-CN" w:eastAsia="zh-CN" w:bidi="zh-CN"/>
      </w:rPr>
    </w:lvl>
    <w:lvl w:ilvl="2">
      <w:start w:val="0"/>
      <w:numFmt w:val="bullet"/>
      <w:lvlText w:val="•"/>
      <w:lvlJc w:val="left"/>
      <w:pPr>
        <w:ind w:left="2188" w:hanging="310"/>
      </w:pPr>
      <w:rPr>
        <w:rFonts w:hint="default"/>
        <w:lang w:val="zh-CN" w:eastAsia="zh-CN" w:bidi="zh-CN"/>
      </w:rPr>
    </w:lvl>
    <w:lvl w:ilvl="3">
      <w:start w:val="0"/>
      <w:numFmt w:val="bullet"/>
      <w:lvlText w:val="•"/>
      <w:lvlJc w:val="left"/>
      <w:pPr>
        <w:ind w:left="2952" w:hanging="310"/>
      </w:pPr>
      <w:rPr>
        <w:rFonts w:hint="default"/>
        <w:lang w:val="zh-CN" w:eastAsia="zh-CN" w:bidi="zh-CN"/>
      </w:rPr>
    </w:lvl>
    <w:lvl w:ilvl="4">
      <w:start w:val="0"/>
      <w:numFmt w:val="bullet"/>
      <w:lvlText w:val="•"/>
      <w:lvlJc w:val="left"/>
      <w:pPr>
        <w:ind w:left="3716" w:hanging="310"/>
      </w:pPr>
      <w:rPr>
        <w:rFonts w:hint="default"/>
        <w:lang w:val="zh-CN" w:eastAsia="zh-CN" w:bidi="zh-CN"/>
      </w:rPr>
    </w:lvl>
    <w:lvl w:ilvl="5">
      <w:start w:val="0"/>
      <w:numFmt w:val="bullet"/>
      <w:lvlText w:val="•"/>
      <w:lvlJc w:val="left"/>
      <w:pPr>
        <w:ind w:left="4480" w:hanging="310"/>
      </w:pPr>
      <w:rPr>
        <w:rFonts w:hint="default"/>
        <w:lang w:val="zh-CN" w:eastAsia="zh-CN" w:bidi="zh-CN"/>
      </w:rPr>
    </w:lvl>
    <w:lvl w:ilvl="6">
      <w:start w:val="0"/>
      <w:numFmt w:val="bullet"/>
      <w:lvlText w:val="•"/>
      <w:lvlJc w:val="left"/>
      <w:pPr>
        <w:ind w:left="5244" w:hanging="310"/>
      </w:pPr>
      <w:rPr>
        <w:rFonts w:hint="default"/>
        <w:lang w:val="zh-CN" w:eastAsia="zh-CN" w:bidi="zh-CN"/>
      </w:rPr>
    </w:lvl>
    <w:lvl w:ilvl="7">
      <w:start w:val="0"/>
      <w:numFmt w:val="bullet"/>
      <w:lvlText w:val="•"/>
      <w:lvlJc w:val="left"/>
      <w:pPr>
        <w:ind w:left="6008" w:hanging="310"/>
      </w:pPr>
      <w:rPr>
        <w:rFonts w:hint="default"/>
        <w:lang w:val="zh-CN" w:eastAsia="zh-CN" w:bidi="zh-CN"/>
      </w:rPr>
    </w:lvl>
    <w:lvl w:ilvl="8">
      <w:start w:val="0"/>
      <w:numFmt w:val="bullet"/>
      <w:lvlText w:val="•"/>
      <w:lvlJc w:val="left"/>
      <w:pPr>
        <w:ind w:left="6772" w:hanging="310"/>
      </w:pPr>
      <w:rPr>
        <w:rFonts w:hint="default"/>
        <w:lang w:val="zh-CN" w:eastAsia="zh-CN" w:bidi="zh-CN"/>
      </w:rPr>
    </w:lvl>
  </w:abstractNum>
  <w:abstractNum w:abstractNumId="2">
    <w:nsid w:val="00000002"/>
    <w:multiLevelType w:val="hybridMultilevel"/>
    <w:tmpl w:val="00000000"/>
    <w:lvl w:ilvl="0">
      <w:start w:val="1"/>
      <w:numFmt w:val="upperLetter"/>
      <w:lvlText w:val="%1."/>
      <w:lvlJc w:val="left"/>
      <w:pPr>
        <w:ind w:left="717" w:hanging="366"/>
        <w:jc w:val="left"/>
      </w:pPr>
      <w:rPr>
        <w:rFonts w:ascii="Times New Roman" w:eastAsia="Times New Roman" w:hAnsi="Times New Roman" w:cs="Times New Roman" w:hint="default"/>
        <w:spacing w:val="-3"/>
        <w:w w:val="100"/>
        <w:sz w:val="19"/>
        <w:szCs w:val="19"/>
        <w:lang w:val="zh-CN" w:eastAsia="zh-CN" w:bidi="zh-CN"/>
      </w:rPr>
    </w:lvl>
    <w:lvl w:ilvl="1">
      <w:start w:val="0"/>
      <w:numFmt w:val="bullet"/>
      <w:lvlText w:val="•"/>
      <w:lvlJc w:val="left"/>
      <w:pPr>
        <w:ind w:left="1478" w:hanging="366"/>
      </w:pPr>
      <w:rPr>
        <w:rFonts w:hint="default"/>
        <w:lang w:val="zh-CN" w:eastAsia="zh-CN" w:bidi="zh-CN"/>
      </w:rPr>
    </w:lvl>
    <w:lvl w:ilvl="2">
      <w:start w:val="0"/>
      <w:numFmt w:val="bullet"/>
      <w:lvlText w:val="•"/>
      <w:lvlJc w:val="left"/>
      <w:pPr>
        <w:ind w:left="2236" w:hanging="366"/>
      </w:pPr>
      <w:rPr>
        <w:rFonts w:hint="default"/>
        <w:lang w:val="zh-CN" w:eastAsia="zh-CN" w:bidi="zh-CN"/>
      </w:rPr>
    </w:lvl>
    <w:lvl w:ilvl="3">
      <w:start w:val="0"/>
      <w:numFmt w:val="bullet"/>
      <w:lvlText w:val="•"/>
      <w:lvlJc w:val="left"/>
      <w:pPr>
        <w:ind w:left="2994" w:hanging="366"/>
      </w:pPr>
      <w:rPr>
        <w:rFonts w:hint="default"/>
        <w:lang w:val="zh-CN" w:eastAsia="zh-CN" w:bidi="zh-CN"/>
      </w:rPr>
    </w:lvl>
    <w:lvl w:ilvl="4">
      <w:start w:val="0"/>
      <w:numFmt w:val="bullet"/>
      <w:lvlText w:val="•"/>
      <w:lvlJc w:val="left"/>
      <w:pPr>
        <w:ind w:left="3752" w:hanging="366"/>
      </w:pPr>
      <w:rPr>
        <w:rFonts w:hint="default"/>
        <w:lang w:val="zh-CN" w:eastAsia="zh-CN" w:bidi="zh-CN"/>
      </w:rPr>
    </w:lvl>
    <w:lvl w:ilvl="5">
      <w:start w:val="0"/>
      <w:numFmt w:val="bullet"/>
      <w:lvlText w:val="•"/>
      <w:lvlJc w:val="left"/>
      <w:pPr>
        <w:ind w:left="4510" w:hanging="366"/>
      </w:pPr>
      <w:rPr>
        <w:rFonts w:hint="default"/>
        <w:lang w:val="zh-CN" w:eastAsia="zh-CN" w:bidi="zh-CN"/>
      </w:rPr>
    </w:lvl>
    <w:lvl w:ilvl="6">
      <w:start w:val="0"/>
      <w:numFmt w:val="bullet"/>
      <w:lvlText w:val="•"/>
      <w:lvlJc w:val="left"/>
      <w:pPr>
        <w:ind w:left="5268" w:hanging="366"/>
      </w:pPr>
      <w:rPr>
        <w:rFonts w:hint="default"/>
        <w:lang w:val="zh-CN" w:eastAsia="zh-CN" w:bidi="zh-CN"/>
      </w:rPr>
    </w:lvl>
    <w:lvl w:ilvl="7">
      <w:start w:val="0"/>
      <w:numFmt w:val="bullet"/>
      <w:lvlText w:val="•"/>
      <w:lvlJc w:val="left"/>
      <w:pPr>
        <w:ind w:left="6026" w:hanging="366"/>
      </w:pPr>
      <w:rPr>
        <w:rFonts w:hint="default"/>
        <w:lang w:val="zh-CN" w:eastAsia="zh-CN" w:bidi="zh-CN"/>
      </w:rPr>
    </w:lvl>
    <w:lvl w:ilvl="8">
      <w:start w:val="0"/>
      <w:numFmt w:val="bullet"/>
      <w:lvlText w:val="•"/>
      <w:lvlJc w:val="left"/>
      <w:pPr>
        <w:ind w:left="6784" w:hanging="366"/>
      </w:pPr>
      <w:rPr>
        <w:rFonts w:hint="default"/>
        <w:lang w:val="zh-CN" w:eastAsia="zh-CN" w:bidi="zh-CN"/>
      </w:rPr>
    </w:lvl>
  </w:abstractNum>
  <w:abstractNum w:abstractNumId="3">
    <w:nsid w:val="00000003"/>
    <w:multiLevelType w:val="hybridMultilevel"/>
    <w:tmpl w:val="00000000"/>
    <w:lvl w:ilvl="0">
      <w:start w:val="1"/>
      <w:numFmt w:val="upperLetter"/>
      <w:lvlText w:val="%1."/>
      <w:lvlJc w:val="left"/>
      <w:pPr>
        <w:ind w:left="660" w:hanging="310"/>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1424" w:hanging="310"/>
      </w:pPr>
      <w:rPr>
        <w:rFonts w:hint="default"/>
        <w:lang w:val="zh-CN" w:eastAsia="zh-CN" w:bidi="zh-CN"/>
      </w:rPr>
    </w:lvl>
    <w:lvl w:ilvl="2">
      <w:start w:val="0"/>
      <w:numFmt w:val="bullet"/>
      <w:lvlText w:val="•"/>
      <w:lvlJc w:val="left"/>
      <w:pPr>
        <w:ind w:left="2188" w:hanging="310"/>
      </w:pPr>
      <w:rPr>
        <w:rFonts w:hint="default"/>
        <w:lang w:val="zh-CN" w:eastAsia="zh-CN" w:bidi="zh-CN"/>
      </w:rPr>
    </w:lvl>
    <w:lvl w:ilvl="3">
      <w:start w:val="0"/>
      <w:numFmt w:val="bullet"/>
      <w:lvlText w:val="•"/>
      <w:lvlJc w:val="left"/>
      <w:pPr>
        <w:ind w:left="2952" w:hanging="310"/>
      </w:pPr>
      <w:rPr>
        <w:rFonts w:hint="default"/>
        <w:lang w:val="zh-CN" w:eastAsia="zh-CN" w:bidi="zh-CN"/>
      </w:rPr>
    </w:lvl>
    <w:lvl w:ilvl="4">
      <w:start w:val="0"/>
      <w:numFmt w:val="bullet"/>
      <w:lvlText w:val="•"/>
      <w:lvlJc w:val="left"/>
      <w:pPr>
        <w:ind w:left="3716" w:hanging="310"/>
      </w:pPr>
      <w:rPr>
        <w:rFonts w:hint="default"/>
        <w:lang w:val="zh-CN" w:eastAsia="zh-CN" w:bidi="zh-CN"/>
      </w:rPr>
    </w:lvl>
    <w:lvl w:ilvl="5">
      <w:start w:val="0"/>
      <w:numFmt w:val="bullet"/>
      <w:lvlText w:val="•"/>
      <w:lvlJc w:val="left"/>
      <w:pPr>
        <w:ind w:left="4480" w:hanging="310"/>
      </w:pPr>
      <w:rPr>
        <w:rFonts w:hint="default"/>
        <w:lang w:val="zh-CN" w:eastAsia="zh-CN" w:bidi="zh-CN"/>
      </w:rPr>
    </w:lvl>
    <w:lvl w:ilvl="6">
      <w:start w:val="0"/>
      <w:numFmt w:val="bullet"/>
      <w:lvlText w:val="•"/>
      <w:lvlJc w:val="left"/>
      <w:pPr>
        <w:ind w:left="5244" w:hanging="310"/>
      </w:pPr>
      <w:rPr>
        <w:rFonts w:hint="default"/>
        <w:lang w:val="zh-CN" w:eastAsia="zh-CN" w:bidi="zh-CN"/>
      </w:rPr>
    </w:lvl>
    <w:lvl w:ilvl="7">
      <w:start w:val="0"/>
      <w:numFmt w:val="bullet"/>
      <w:lvlText w:val="•"/>
      <w:lvlJc w:val="left"/>
      <w:pPr>
        <w:ind w:left="6008" w:hanging="310"/>
      </w:pPr>
      <w:rPr>
        <w:rFonts w:hint="default"/>
        <w:lang w:val="zh-CN" w:eastAsia="zh-CN" w:bidi="zh-CN"/>
      </w:rPr>
    </w:lvl>
    <w:lvl w:ilvl="8">
      <w:start w:val="0"/>
      <w:numFmt w:val="bullet"/>
      <w:lvlText w:val="•"/>
      <w:lvlJc w:val="left"/>
      <w:pPr>
        <w:ind w:left="6772" w:hanging="310"/>
      </w:pPr>
      <w:rPr>
        <w:rFonts w:hint="default"/>
        <w:lang w:val="zh-CN" w:eastAsia="zh-CN" w:bidi="zh-CN"/>
      </w:rPr>
    </w:lvl>
  </w:abstractNum>
  <w:abstractNum w:abstractNumId="4">
    <w:nsid w:val="00000004"/>
    <w:multiLevelType w:val="hybridMultilevel"/>
    <w:tmpl w:val="00000000"/>
    <w:lvl w:ilvl="0">
      <w:start w:val="1"/>
      <w:numFmt w:val="upperLetter"/>
      <w:lvlText w:val="%1."/>
      <w:lvlJc w:val="left"/>
      <w:pPr>
        <w:ind w:left="660" w:hanging="310"/>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1424" w:hanging="310"/>
      </w:pPr>
      <w:rPr>
        <w:rFonts w:hint="default"/>
        <w:lang w:val="zh-CN" w:eastAsia="zh-CN" w:bidi="zh-CN"/>
      </w:rPr>
    </w:lvl>
    <w:lvl w:ilvl="2">
      <w:start w:val="0"/>
      <w:numFmt w:val="bullet"/>
      <w:lvlText w:val="•"/>
      <w:lvlJc w:val="left"/>
      <w:pPr>
        <w:ind w:left="2188" w:hanging="310"/>
      </w:pPr>
      <w:rPr>
        <w:rFonts w:hint="default"/>
        <w:lang w:val="zh-CN" w:eastAsia="zh-CN" w:bidi="zh-CN"/>
      </w:rPr>
    </w:lvl>
    <w:lvl w:ilvl="3">
      <w:start w:val="0"/>
      <w:numFmt w:val="bullet"/>
      <w:lvlText w:val="•"/>
      <w:lvlJc w:val="left"/>
      <w:pPr>
        <w:ind w:left="2952" w:hanging="310"/>
      </w:pPr>
      <w:rPr>
        <w:rFonts w:hint="default"/>
        <w:lang w:val="zh-CN" w:eastAsia="zh-CN" w:bidi="zh-CN"/>
      </w:rPr>
    </w:lvl>
    <w:lvl w:ilvl="4">
      <w:start w:val="0"/>
      <w:numFmt w:val="bullet"/>
      <w:lvlText w:val="•"/>
      <w:lvlJc w:val="left"/>
      <w:pPr>
        <w:ind w:left="3716" w:hanging="310"/>
      </w:pPr>
      <w:rPr>
        <w:rFonts w:hint="default"/>
        <w:lang w:val="zh-CN" w:eastAsia="zh-CN" w:bidi="zh-CN"/>
      </w:rPr>
    </w:lvl>
    <w:lvl w:ilvl="5">
      <w:start w:val="0"/>
      <w:numFmt w:val="bullet"/>
      <w:lvlText w:val="•"/>
      <w:lvlJc w:val="left"/>
      <w:pPr>
        <w:ind w:left="4480" w:hanging="310"/>
      </w:pPr>
      <w:rPr>
        <w:rFonts w:hint="default"/>
        <w:lang w:val="zh-CN" w:eastAsia="zh-CN" w:bidi="zh-CN"/>
      </w:rPr>
    </w:lvl>
    <w:lvl w:ilvl="6">
      <w:start w:val="0"/>
      <w:numFmt w:val="bullet"/>
      <w:lvlText w:val="•"/>
      <w:lvlJc w:val="left"/>
      <w:pPr>
        <w:ind w:left="5244" w:hanging="310"/>
      </w:pPr>
      <w:rPr>
        <w:rFonts w:hint="default"/>
        <w:lang w:val="zh-CN" w:eastAsia="zh-CN" w:bidi="zh-CN"/>
      </w:rPr>
    </w:lvl>
    <w:lvl w:ilvl="7">
      <w:start w:val="0"/>
      <w:numFmt w:val="bullet"/>
      <w:lvlText w:val="•"/>
      <w:lvlJc w:val="left"/>
      <w:pPr>
        <w:ind w:left="6008" w:hanging="310"/>
      </w:pPr>
      <w:rPr>
        <w:rFonts w:hint="default"/>
        <w:lang w:val="zh-CN" w:eastAsia="zh-CN" w:bidi="zh-CN"/>
      </w:rPr>
    </w:lvl>
    <w:lvl w:ilvl="8">
      <w:start w:val="0"/>
      <w:numFmt w:val="bullet"/>
      <w:lvlText w:val="•"/>
      <w:lvlJc w:val="left"/>
      <w:pPr>
        <w:ind w:left="6772" w:hanging="310"/>
      </w:pPr>
      <w:rPr>
        <w:rFonts w:hint="default"/>
        <w:lang w:val="zh-CN" w:eastAsia="zh-CN" w:bidi="zh-CN"/>
      </w:rPr>
    </w:lvl>
  </w:abstractNum>
  <w:abstractNum w:abstractNumId="5">
    <w:nsid w:val="00000005"/>
    <w:multiLevelType w:val="hybridMultilevel"/>
    <w:tmpl w:val="00000000"/>
    <w:lvl w:ilvl="0">
      <w:start w:val="5"/>
      <w:numFmt w:val="decimal"/>
      <w:lvlText w:val="%1."/>
      <w:lvlJc w:val="left"/>
      <w:pPr>
        <w:ind w:left="510" w:hanging="160"/>
        <w:jc w:val="right"/>
      </w:pPr>
      <w:rPr>
        <w:rFonts w:hint="default"/>
        <w:w w:val="100"/>
        <w:lang w:val="zh-CN" w:eastAsia="zh-CN" w:bidi="zh-CN"/>
      </w:rPr>
    </w:lvl>
    <w:lvl w:ilvl="1">
      <w:start w:val="1"/>
      <w:numFmt w:val="upperLetter"/>
      <w:lvlText w:val="%2."/>
      <w:lvlJc w:val="left"/>
      <w:pPr>
        <w:ind w:left="552" w:hanging="293"/>
        <w:jc w:val="left"/>
      </w:pPr>
      <w:rPr>
        <w:rFonts w:hint="default"/>
        <w:w w:val="99"/>
        <w:lang w:val="zh-CN" w:eastAsia="zh-CN" w:bidi="zh-CN"/>
      </w:rPr>
    </w:lvl>
    <w:lvl w:ilvl="2">
      <w:start w:val="0"/>
      <w:numFmt w:val="bullet"/>
      <w:lvlText w:val="•"/>
      <w:lvlJc w:val="left"/>
      <w:pPr>
        <w:ind w:left="620" w:hanging="293"/>
      </w:pPr>
      <w:rPr>
        <w:rFonts w:hint="default"/>
        <w:lang w:val="zh-CN" w:eastAsia="zh-CN" w:bidi="zh-CN"/>
      </w:rPr>
    </w:lvl>
    <w:lvl w:ilvl="3">
      <w:start w:val="0"/>
      <w:numFmt w:val="bullet"/>
      <w:lvlText w:val="•"/>
      <w:lvlJc w:val="left"/>
      <w:pPr>
        <w:ind w:left="660" w:hanging="293"/>
      </w:pPr>
      <w:rPr>
        <w:rFonts w:hint="default"/>
        <w:lang w:val="zh-CN" w:eastAsia="zh-CN" w:bidi="zh-CN"/>
      </w:rPr>
    </w:lvl>
    <w:lvl w:ilvl="4">
      <w:start w:val="0"/>
      <w:numFmt w:val="bullet"/>
      <w:lvlText w:val="•"/>
      <w:lvlJc w:val="left"/>
      <w:pPr>
        <w:ind w:left="720" w:hanging="293"/>
      </w:pPr>
      <w:rPr>
        <w:rFonts w:hint="default"/>
        <w:lang w:val="zh-CN" w:eastAsia="zh-CN" w:bidi="zh-CN"/>
      </w:rPr>
    </w:lvl>
    <w:lvl w:ilvl="5">
      <w:start w:val="0"/>
      <w:numFmt w:val="bullet"/>
      <w:lvlText w:val="•"/>
      <w:lvlJc w:val="left"/>
      <w:pPr>
        <w:ind w:left="412" w:hanging="293"/>
      </w:pPr>
      <w:rPr>
        <w:rFonts w:hint="default"/>
        <w:lang w:val="zh-CN" w:eastAsia="zh-CN" w:bidi="zh-CN"/>
      </w:rPr>
    </w:lvl>
    <w:lvl w:ilvl="6">
      <w:start w:val="0"/>
      <w:numFmt w:val="bullet"/>
      <w:lvlText w:val="•"/>
      <w:lvlJc w:val="left"/>
      <w:pPr>
        <w:ind w:left="105" w:hanging="293"/>
      </w:pPr>
      <w:rPr>
        <w:rFonts w:hint="default"/>
        <w:lang w:val="zh-CN" w:eastAsia="zh-CN" w:bidi="zh-CN"/>
      </w:rPr>
    </w:lvl>
    <w:lvl w:ilvl="7">
      <w:start w:val="0"/>
      <w:numFmt w:val="bullet"/>
      <w:lvlText w:val="•"/>
      <w:lvlJc w:val="left"/>
      <w:pPr>
        <w:ind w:left="-203" w:hanging="293"/>
      </w:pPr>
      <w:rPr>
        <w:rFonts w:hint="default"/>
        <w:lang w:val="zh-CN" w:eastAsia="zh-CN" w:bidi="zh-CN"/>
      </w:rPr>
    </w:lvl>
    <w:lvl w:ilvl="8">
      <w:start w:val="0"/>
      <w:numFmt w:val="bullet"/>
      <w:lvlText w:val="•"/>
      <w:lvlJc w:val="left"/>
      <w:pPr>
        <w:ind w:left="-510" w:hanging="293"/>
      </w:pPr>
      <w:rPr>
        <w:rFonts w:hint="default"/>
        <w:lang w:val="zh-CN" w:eastAsia="zh-CN" w:bidi="zh-CN"/>
      </w:rPr>
    </w:lvl>
  </w:abstractNum>
  <w:abstractNum w:abstractNumId="6">
    <w:nsid w:val="00000006"/>
    <w:multiLevelType w:val="hybridMultilevel"/>
    <w:tmpl w:val="00000000"/>
    <w:lvl w:ilvl="0">
      <w:start w:val="1"/>
      <w:numFmt w:val="upperLetter"/>
      <w:lvlText w:val="%1."/>
      <w:lvlJc w:val="left"/>
      <w:pPr>
        <w:ind w:left="660" w:hanging="310"/>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1424" w:hanging="310"/>
      </w:pPr>
      <w:rPr>
        <w:rFonts w:hint="default"/>
        <w:lang w:val="zh-CN" w:eastAsia="zh-CN" w:bidi="zh-CN"/>
      </w:rPr>
    </w:lvl>
    <w:lvl w:ilvl="2">
      <w:start w:val="0"/>
      <w:numFmt w:val="bullet"/>
      <w:lvlText w:val="•"/>
      <w:lvlJc w:val="left"/>
      <w:pPr>
        <w:ind w:left="2188" w:hanging="310"/>
      </w:pPr>
      <w:rPr>
        <w:rFonts w:hint="default"/>
        <w:lang w:val="zh-CN" w:eastAsia="zh-CN" w:bidi="zh-CN"/>
      </w:rPr>
    </w:lvl>
    <w:lvl w:ilvl="3">
      <w:start w:val="0"/>
      <w:numFmt w:val="bullet"/>
      <w:lvlText w:val="•"/>
      <w:lvlJc w:val="left"/>
      <w:pPr>
        <w:ind w:left="2952" w:hanging="310"/>
      </w:pPr>
      <w:rPr>
        <w:rFonts w:hint="default"/>
        <w:lang w:val="zh-CN" w:eastAsia="zh-CN" w:bidi="zh-CN"/>
      </w:rPr>
    </w:lvl>
    <w:lvl w:ilvl="4">
      <w:start w:val="0"/>
      <w:numFmt w:val="bullet"/>
      <w:lvlText w:val="•"/>
      <w:lvlJc w:val="left"/>
      <w:pPr>
        <w:ind w:left="3716" w:hanging="310"/>
      </w:pPr>
      <w:rPr>
        <w:rFonts w:hint="default"/>
        <w:lang w:val="zh-CN" w:eastAsia="zh-CN" w:bidi="zh-CN"/>
      </w:rPr>
    </w:lvl>
    <w:lvl w:ilvl="5">
      <w:start w:val="0"/>
      <w:numFmt w:val="bullet"/>
      <w:lvlText w:val="•"/>
      <w:lvlJc w:val="left"/>
      <w:pPr>
        <w:ind w:left="4480" w:hanging="310"/>
      </w:pPr>
      <w:rPr>
        <w:rFonts w:hint="default"/>
        <w:lang w:val="zh-CN" w:eastAsia="zh-CN" w:bidi="zh-CN"/>
      </w:rPr>
    </w:lvl>
    <w:lvl w:ilvl="6">
      <w:start w:val="0"/>
      <w:numFmt w:val="bullet"/>
      <w:lvlText w:val="•"/>
      <w:lvlJc w:val="left"/>
      <w:pPr>
        <w:ind w:left="5244" w:hanging="310"/>
      </w:pPr>
      <w:rPr>
        <w:rFonts w:hint="default"/>
        <w:lang w:val="zh-CN" w:eastAsia="zh-CN" w:bidi="zh-CN"/>
      </w:rPr>
    </w:lvl>
    <w:lvl w:ilvl="7">
      <w:start w:val="0"/>
      <w:numFmt w:val="bullet"/>
      <w:lvlText w:val="•"/>
      <w:lvlJc w:val="left"/>
      <w:pPr>
        <w:ind w:left="6008" w:hanging="310"/>
      </w:pPr>
      <w:rPr>
        <w:rFonts w:hint="default"/>
        <w:lang w:val="zh-CN" w:eastAsia="zh-CN" w:bidi="zh-CN"/>
      </w:rPr>
    </w:lvl>
    <w:lvl w:ilvl="8">
      <w:start w:val="0"/>
      <w:numFmt w:val="bullet"/>
      <w:lvlText w:val="•"/>
      <w:lvlJc w:val="left"/>
      <w:pPr>
        <w:ind w:left="6772" w:hanging="310"/>
      </w:pPr>
      <w:rPr>
        <w:rFonts w:hint="default"/>
        <w:lang w:val="zh-CN" w:eastAsia="zh-CN" w:bidi="zh-CN"/>
      </w:rPr>
    </w:lvl>
  </w:abstractNum>
  <w:abstractNum w:abstractNumId="7">
    <w:nsid w:val="00000007"/>
    <w:multiLevelType w:val="hybridMultilevel"/>
    <w:tmpl w:val="00000000"/>
    <w:lvl w:ilvl="0">
      <w:start w:val="1"/>
      <w:numFmt w:val="upperLetter"/>
      <w:lvlText w:val="%1."/>
      <w:lvlJc w:val="left"/>
      <w:pPr>
        <w:ind w:left="662" w:hanging="310"/>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1529" w:hanging="310"/>
      </w:pPr>
      <w:rPr>
        <w:rFonts w:hint="default"/>
        <w:lang w:val="zh-CN" w:eastAsia="zh-CN" w:bidi="zh-CN"/>
      </w:rPr>
    </w:lvl>
    <w:lvl w:ilvl="2">
      <w:start w:val="0"/>
      <w:numFmt w:val="bullet"/>
      <w:lvlText w:val="•"/>
      <w:lvlJc w:val="left"/>
      <w:pPr>
        <w:ind w:left="2399" w:hanging="310"/>
      </w:pPr>
      <w:rPr>
        <w:rFonts w:hint="default"/>
        <w:lang w:val="zh-CN" w:eastAsia="zh-CN" w:bidi="zh-CN"/>
      </w:rPr>
    </w:lvl>
    <w:lvl w:ilvl="3">
      <w:start w:val="0"/>
      <w:numFmt w:val="bullet"/>
      <w:lvlText w:val="•"/>
      <w:lvlJc w:val="left"/>
      <w:pPr>
        <w:ind w:left="3269" w:hanging="310"/>
      </w:pPr>
      <w:rPr>
        <w:rFonts w:hint="default"/>
        <w:lang w:val="zh-CN" w:eastAsia="zh-CN" w:bidi="zh-CN"/>
      </w:rPr>
    </w:lvl>
    <w:lvl w:ilvl="4">
      <w:start w:val="0"/>
      <w:numFmt w:val="bullet"/>
      <w:lvlText w:val="•"/>
      <w:lvlJc w:val="left"/>
      <w:pPr>
        <w:ind w:left="4138" w:hanging="310"/>
      </w:pPr>
      <w:rPr>
        <w:rFonts w:hint="default"/>
        <w:lang w:val="zh-CN" w:eastAsia="zh-CN" w:bidi="zh-CN"/>
      </w:rPr>
    </w:lvl>
    <w:lvl w:ilvl="5">
      <w:start w:val="0"/>
      <w:numFmt w:val="bullet"/>
      <w:lvlText w:val="•"/>
      <w:lvlJc w:val="left"/>
      <w:pPr>
        <w:ind w:left="5008" w:hanging="310"/>
      </w:pPr>
      <w:rPr>
        <w:rFonts w:hint="default"/>
        <w:lang w:val="zh-CN" w:eastAsia="zh-CN" w:bidi="zh-CN"/>
      </w:rPr>
    </w:lvl>
    <w:lvl w:ilvl="6">
      <w:start w:val="0"/>
      <w:numFmt w:val="bullet"/>
      <w:lvlText w:val="•"/>
      <w:lvlJc w:val="left"/>
      <w:pPr>
        <w:ind w:left="5878" w:hanging="310"/>
      </w:pPr>
      <w:rPr>
        <w:rFonts w:hint="default"/>
        <w:lang w:val="zh-CN" w:eastAsia="zh-CN" w:bidi="zh-CN"/>
      </w:rPr>
    </w:lvl>
    <w:lvl w:ilvl="7">
      <w:start w:val="0"/>
      <w:numFmt w:val="bullet"/>
      <w:lvlText w:val="•"/>
      <w:lvlJc w:val="left"/>
      <w:pPr>
        <w:ind w:left="6748" w:hanging="310"/>
      </w:pPr>
      <w:rPr>
        <w:rFonts w:hint="default"/>
        <w:lang w:val="zh-CN" w:eastAsia="zh-CN" w:bidi="zh-CN"/>
      </w:rPr>
    </w:lvl>
    <w:lvl w:ilvl="8">
      <w:start w:val="0"/>
      <w:numFmt w:val="bullet"/>
      <w:lvlText w:val="•"/>
      <w:lvlJc w:val="left"/>
      <w:pPr>
        <w:ind w:left="7617" w:hanging="310"/>
      </w:pPr>
      <w:rPr>
        <w:rFonts w:hint="default"/>
        <w:lang w:val="zh-CN" w:eastAsia="zh-CN" w:bidi="zh-CN"/>
      </w:rPr>
    </w:lvl>
  </w:abstractNum>
  <w:abstractNum w:abstractNumId="8">
    <w:nsid w:val="00000008"/>
    <w:multiLevelType w:val="hybridMultilevel"/>
    <w:tmpl w:val="00000000"/>
    <w:lvl w:ilvl="0">
      <w:start w:val="1"/>
      <w:numFmt w:val="upperLetter"/>
      <w:lvlText w:val="%1."/>
      <w:lvlJc w:val="left"/>
      <w:pPr>
        <w:ind w:left="662" w:hanging="310"/>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1529" w:hanging="310"/>
      </w:pPr>
      <w:rPr>
        <w:rFonts w:hint="default"/>
        <w:lang w:val="zh-CN" w:eastAsia="zh-CN" w:bidi="zh-CN"/>
      </w:rPr>
    </w:lvl>
    <w:lvl w:ilvl="2">
      <w:start w:val="0"/>
      <w:numFmt w:val="bullet"/>
      <w:lvlText w:val="•"/>
      <w:lvlJc w:val="left"/>
      <w:pPr>
        <w:ind w:left="2399" w:hanging="310"/>
      </w:pPr>
      <w:rPr>
        <w:rFonts w:hint="default"/>
        <w:lang w:val="zh-CN" w:eastAsia="zh-CN" w:bidi="zh-CN"/>
      </w:rPr>
    </w:lvl>
    <w:lvl w:ilvl="3">
      <w:start w:val="0"/>
      <w:numFmt w:val="bullet"/>
      <w:lvlText w:val="•"/>
      <w:lvlJc w:val="left"/>
      <w:pPr>
        <w:ind w:left="3269" w:hanging="310"/>
      </w:pPr>
      <w:rPr>
        <w:rFonts w:hint="default"/>
        <w:lang w:val="zh-CN" w:eastAsia="zh-CN" w:bidi="zh-CN"/>
      </w:rPr>
    </w:lvl>
    <w:lvl w:ilvl="4">
      <w:start w:val="0"/>
      <w:numFmt w:val="bullet"/>
      <w:lvlText w:val="•"/>
      <w:lvlJc w:val="left"/>
      <w:pPr>
        <w:ind w:left="4138" w:hanging="310"/>
      </w:pPr>
      <w:rPr>
        <w:rFonts w:hint="default"/>
        <w:lang w:val="zh-CN" w:eastAsia="zh-CN" w:bidi="zh-CN"/>
      </w:rPr>
    </w:lvl>
    <w:lvl w:ilvl="5">
      <w:start w:val="0"/>
      <w:numFmt w:val="bullet"/>
      <w:lvlText w:val="•"/>
      <w:lvlJc w:val="left"/>
      <w:pPr>
        <w:ind w:left="5008" w:hanging="310"/>
      </w:pPr>
      <w:rPr>
        <w:rFonts w:hint="default"/>
        <w:lang w:val="zh-CN" w:eastAsia="zh-CN" w:bidi="zh-CN"/>
      </w:rPr>
    </w:lvl>
    <w:lvl w:ilvl="6">
      <w:start w:val="0"/>
      <w:numFmt w:val="bullet"/>
      <w:lvlText w:val="•"/>
      <w:lvlJc w:val="left"/>
      <w:pPr>
        <w:ind w:left="5878" w:hanging="310"/>
      </w:pPr>
      <w:rPr>
        <w:rFonts w:hint="default"/>
        <w:lang w:val="zh-CN" w:eastAsia="zh-CN" w:bidi="zh-CN"/>
      </w:rPr>
    </w:lvl>
    <w:lvl w:ilvl="7">
      <w:start w:val="0"/>
      <w:numFmt w:val="bullet"/>
      <w:lvlText w:val="•"/>
      <w:lvlJc w:val="left"/>
      <w:pPr>
        <w:ind w:left="6748" w:hanging="310"/>
      </w:pPr>
      <w:rPr>
        <w:rFonts w:hint="default"/>
        <w:lang w:val="zh-CN" w:eastAsia="zh-CN" w:bidi="zh-CN"/>
      </w:rPr>
    </w:lvl>
    <w:lvl w:ilvl="8">
      <w:start w:val="0"/>
      <w:numFmt w:val="bullet"/>
      <w:lvlText w:val="•"/>
      <w:lvlJc w:val="left"/>
      <w:pPr>
        <w:ind w:left="7617" w:hanging="310"/>
      </w:pPr>
      <w:rPr>
        <w:rFonts w:hint="default"/>
        <w:lang w:val="zh-CN" w:eastAsia="zh-CN" w:bidi="zh-CN"/>
      </w:rPr>
    </w:lvl>
  </w:abstractNum>
  <w:abstractNum w:abstractNumId="9">
    <w:nsid w:val="00000009"/>
    <w:multiLevelType w:val="hybridMultilevel"/>
    <w:tmpl w:val="00000000"/>
    <w:lvl w:ilvl="0">
      <w:start w:val="3"/>
      <w:numFmt w:val="upperLetter"/>
      <w:lvlText w:val="%1."/>
      <w:lvlJc w:val="left"/>
      <w:pPr>
        <w:ind w:left="705" w:hanging="354"/>
        <w:jc w:val="left"/>
      </w:pPr>
      <w:rPr>
        <w:rFonts w:ascii="Times New Roman" w:eastAsia="Times New Roman" w:hAnsi="Times New Roman" w:cs="Times New Roman" w:hint="default"/>
        <w:spacing w:val="-3"/>
        <w:w w:val="100"/>
        <w:sz w:val="19"/>
        <w:szCs w:val="19"/>
        <w:lang w:val="zh-CN" w:eastAsia="zh-CN" w:bidi="zh-CN"/>
      </w:rPr>
    </w:lvl>
    <w:lvl w:ilvl="1">
      <w:start w:val="0"/>
      <w:numFmt w:val="bullet"/>
      <w:lvlText w:val="•"/>
      <w:lvlJc w:val="left"/>
      <w:pPr>
        <w:ind w:left="1548" w:hanging="354"/>
      </w:pPr>
      <w:rPr>
        <w:rFonts w:hint="default"/>
        <w:lang w:val="zh-CN" w:eastAsia="zh-CN" w:bidi="zh-CN"/>
      </w:rPr>
    </w:lvl>
    <w:lvl w:ilvl="2">
      <w:start w:val="0"/>
      <w:numFmt w:val="bullet"/>
      <w:lvlText w:val="•"/>
      <w:lvlJc w:val="left"/>
      <w:pPr>
        <w:ind w:left="2397" w:hanging="354"/>
      </w:pPr>
      <w:rPr>
        <w:rFonts w:hint="default"/>
        <w:lang w:val="zh-CN" w:eastAsia="zh-CN" w:bidi="zh-CN"/>
      </w:rPr>
    </w:lvl>
    <w:lvl w:ilvl="3">
      <w:start w:val="0"/>
      <w:numFmt w:val="bullet"/>
      <w:lvlText w:val="•"/>
      <w:lvlJc w:val="left"/>
      <w:pPr>
        <w:ind w:left="3245" w:hanging="354"/>
      </w:pPr>
      <w:rPr>
        <w:rFonts w:hint="default"/>
        <w:lang w:val="zh-CN" w:eastAsia="zh-CN" w:bidi="zh-CN"/>
      </w:rPr>
    </w:lvl>
    <w:lvl w:ilvl="4">
      <w:start w:val="0"/>
      <w:numFmt w:val="bullet"/>
      <w:lvlText w:val="•"/>
      <w:lvlJc w:val="left"/>
      <w:pPr>
        <w:ind w:left="4094" w:hanging="354"/>
      </w:pPr>
      <w:rPr>
        <w:rFonts w:hint="default"/>
        <w:lang w:val="zh-CN" w:eastAsia="zh-CN" w:bidi="zh-CN"/>
      </w:rPr>
    </w:lvl>
    <w:lvl w:ilvl="5">
      <w:start w:val="0"/>
      <w:numFmt w:val="bullet"/>
      <w:lvlText w:val="•"/>
      <w:lvlJc w:val="left"/>
      <w:pPr>
        <w:ind w:left="4942" w:hanging="354"/>
      </w:pPr>
      <w:rPr>
        <w:rFonts w:hint="default"/>
        <w:lang w:val="zh-CN" w:eastAsia="zh-CN" w:bidi="zh-CN"/>
      </w:rPr>
    </w:lvl>
    <w:lvl w:ilvl="6">
      <w:start w:val="0"/>
      <w:numFmt w:val="bullet"/>
      <w:lvlText w:val="•"/>
      <w:lvlJc w:val="left"/>
      <w:pPr>
        <w:ind w:left="5791" w:hanging="354"/>
      </w:pPr>
      <w:rPr>
        <w:rFonts w:hint="default"/>
        <w:lang w:val="zh-CN" w:eastAsia="zh-CN" w:bidi="zh-CN"/>
      </w:rPr>
    </w:lvl>
    <w:lvl w:ilvl="7">
      <w:start w:val="0"/>
      <w:numFmt w:val="bullet"/>
      <w:lvlText w:val="•"/>
      <w:lvlJc w:val="left"/>
      <w:pPr>
        <w:ind w:left="6640" w:hanging="354"/>
      </w:pPr>
      <w:rPr>
        <w:rFonts w:hint="default"/>
        <w:lang w:val="zh-CN" w:eastAsia="zh-CN" w:bidi="zh-CN"/>
      </w:rPr>
    </w:lvl>
    <w:lvl w:ilvl="8">
      <w:start w:val="0"/>
      <w:numFmt w:val="bullet"/>
      <w:lvlText w:val="•"/>
      <w:lvlJc w:val="left"/>
      <w:pPr>
        <w:ind w:left="7488" w:hanging="354"/>
      </w:pPr>
      <w:rPr>
        <w:rFonts w:hint="default"/>
        <w:lang w:val="zh-CN" w:eastAsia="zh-CN" w:bidi="zh-CN"/>
      </w:rPr>
    </w:lvl>
  </w:abstractNum>
  <w:abstractNum w:abstractNumId="10">
    <w:nsid w:val="0000000A"/>
    <w:multiLevelType w:val="hybridMultilevel"/>
    <w:tmpl w:val="00000000"/>
    <w:lvl w:ilvl="0">
      <w:start w:val="3"/>
      <w:numFmt w:val="upperLetter"/>
      <w:lvlText w:val="%1."/>
      <w:lvlJc w:val="left"/>
      <w:pPr>
        <w:ind w:left="711" w:hanging="360"/>
        <w:jc w:val="left"/>
      </w:pPr>
      <w:rPr>
        <w:rFonts w:ascii="Times New Roman" w:eastAsia="Times New Roman" w:hAnsi="Times New Roman" w:cs="Times New Roman" w:hint="default"/>
        <w:w w:val="100"/>
        <w:sz w:val="19"/>
        <w:szCs w:val="19"/>
        <w:lang w:val="zh-CN" w:eastAsia="zh-CN" w:bidi="zh-CN"/>
      </w:rPr>
    </w:lvl>
    <w:lvl w:ilvl="1">
      <w:start w:val="0"/>
      <w:numFmt w:val="bullet"/>
      <w:lvlText w:val="•"/>
      <w:lvlJc w:val="left"/>
      <w:pPr>
        <w:ind w:left="1566" w:hanging="360"/>
      </w:pPr>
      <w:rPr>
        <w:rFonts w:hint="default"/>
        <w:lang w:val="zh-CN" w:eastAsia="zh-CN" w:bidi="zh-CN"/>
      </w:rPr>
    </w:lvl>
    <w:lvl w:ilvl="2">
      <w:start w:val="0"/>
      <w:numFmt w:val="bullet"/>
      <w:lvlText w:val="•"/>
      <w:lvlJc w:val="left"/>
      <w:pPr>
        <w:ind w:left="2413" w:hanging="360"/>
      </w:pPr>
      <w:rPr>
        <w:rFonts w:hint="default"/>
        <w:lang w:val="zh-CN" w:eastAsia="zh-CN" w:bidi="zh-CN"/>
      </w:rPr>
    </w:lvl>
    <w:lvl w:ilvl="3">
      <w:start w:val="0"/>
      <w:numFmt w:val="bullet"/>
      <w:lvlText w:val="•"/>
      <w:lvlJc w:val="left"/>
      <w:pPr>
        <w:ind w:left="3259" w:hanging="360"/>
      </w:pPr>
      <w:rPr>
        <w:rFonts w:hint="default"/>
        <w:lang w:val="zh-CN" w:eastAsia="zh-CN" w:bidi="zh-CN"/>
      </w:rPr>
    </w:lvl>
    <w:lvl w:ilvl="4">
      <w:start w:val="0"/>
      <w:numFmt w:val="bullet"/>
      <w:lvlText w:val="•"/>
      <w:lvlJc w:val="left"/>
      <w:pPr>
        <w:ind w:left="4106" w:hanging="360"/>
      </w:pPr>
      <w:rPr>
        <w:rFonts w:hint="default"/>
        <w:lang w:val="zh-CN" w:eastAsia="zh-CN" w:bidi="zh-CN"/>
      </w:rPr>
    </w:lvl>
    <w:lvl w:ilvl="5">
      <w:start w:val="0"/>
      <w:numFmt w:val="bullet"/>
      <w:lvlText w:val="•"/>
      <w:lvlJc w:val="left"/>
      <w:pPr>
        <w:ind w:left="4952" w:hanging="360"/>
      </w:pPr>
      <w:rPr>
        <w:rFonts w:hint="default"/>
        <w:lang w:val="zh-CN" w:eastAsia="zh-CN" w:bidi="zh-CN"/>
      </w:rPr>
    </w:lvl>
    <w:lvl w:ilvl="6">
      <w:start w:val="0"/>
      <w:numFmt w:val="bullet"/>
      <w:lvlText w:val="•"/>
      <w:lvlJc w:val="left"/>
      <w:pPr>
        <w:ind w:left="5799" w:hanging="360"/>
      </w:pPr>
      <w:rPr>
        <w:rFonts w:hint="default"/>
        <w:lang w:val="zh-CN" w:eastAsia="zh-CN" w:bidi="zh-CN"/>
      </w:rPr>
    </w:lvl>
    <w:lvl w:ilvl="7">
      <w:start w:val="0"/>
      <w:numFmt w:val="bullet"/>
      <w:lvlText w:val="•"/>
      <w:lvlJc w:val="left"/>
      <w:pPr>
        <w:ind w:left="6646" w:hanging="360"/>
      </w:pPr>
      <w:rPr>
        <w:rFonts w:hint="default"/>
        <w:lang w:val="zh-CN" w:eastAsia="zh-CN" w:bidi="zh-CN"/>
      </w:rPr>
    </w:lvl>
    <w:lvl w:ilvl="8">
      <w:start w:val="0"/>
      <w:numFmt w:val="bullet"/>
      <w:lvlText w:val="•"/>
      <w:lvlJc w:val="left"/>
      <w:pPr>
        <w:ind w:left="7492" w:hanging="360"/>
      </w:pPr>
      <w:rPr>
        <w:rFonts w:hint="default"/>
        <w:lang w:val="zh-CN" w:eastAsia="zh-CN" w:bidi="zh-CN"/>
      </w:rPr>
    </w:lvl>
  </w:abstractNum>
  <w:abstractNum w:abstractNumId="11">
    <w:nsid w:val="0000000B"/>
    <w:multiLevelType w:val="hybridMultilevel"/>
    <w:tmpl w:val="00000000"/>
    <w:lvl w:ilvl="0">
      <w:start w:val="1"/>
      <w:numFmt w:val="upperLetter"/>
      <w:lvlText w:val="%1."/>
      <w:lvlJc w:val="left"/>
      <w:pPr>
        <w:ind w:left="632" w:hanging="310"/>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1508" w:hanging="310"/>
      </w:pPr>
      <w:rPr>
        <w:rFonts w:hint="default"/>
        <w:lang w:val="zh-CN" w:eastAsia="zh-CN" w:bidi="zh-CN"/>
      </w:rPr>
    </w:lvl>
    <w:lvl w:ilvl="2">
      <w:start w:val="0"/>
      <w:numFmt w:val="bullet"/>
      <w:lvlText w:val="•"/>
      <w:lvlJc w:val="left"/>
      <w:pPr>
        <w:ind w:left="2377" w:hanging="310"/>
      </w:pPr>
      <w:rPr>
        <w:rFonts w:hint="default"/>
        <w:lang w:val="zh-CN" w:eastAsia="zh-CN" w:bidi="zh-CN"/>
      </w:rPr>
    </w:lvl>
    <w:lvl w:ilvl="3">
      <w:start w:val="0"/>
      <w:numFmt w:val="bullet"/>
      <w:lvlText w:val="•"/>
      <w:lvlJc w:val="left"/>
      <w:pPr>
        <w:ind w:left="3246" w:hanging="310"/>
      </w:pPr>
      <w:rPr>
        <w:rFonts w:hint="default"/>
        <w:lang w:val="zh-CN" w:eastAsia="zh-CN" w:bidi="zh-CN"/>
      </w:rPr>
    </w:lvl>
    <w:lvl w:ilvl="4">
      <w:start w:val="0"/>
      <w:numFmt w:val="bullet"/>
      <w:lvlText w:val="•"/>
      <w:lvlJc w:val="left"/>
      <w:pPr>
        <w:ind w:left="4115" w:hanging="310"/>
      </w:pPr>
      <w:rPr>
        <w:rFonts w:hint="default"/>
        <w:lang w:val="zh-CN" w:eastAsia="zh-CN" w:bidi="zh-CN"/>
      </w:rPr>
    </w:lvl>
    <w:lvl w:ilvl="5">
      <w:start w:val="0"/>
      <w:numFmt w:val="bullet"/>
      <w:lvlText w:val="•"/>
      <w:lvlJc w:val="left"/>
      <w:pPr>
        <w:ind w:left="4983" w:hanging="310"/>
      </w:pPr>
      <w:rPr>
        <w:rFonts w:hint="default"/>
        <w:lang w:val="zh-CN" w:eastAsia="zh-CN" w:bidi="zh-CN"/>
      </w:rPr>
    </w:lvl>
    <w:lvl w:ilvl="6">
      <w:start w:val="0"/>
      <w:numFmt w:val="bullet"/>
      <w:lvlText w:val="•"/>
      <w:lvlJc w:val="left"/>
      <w:pPr>
        <w:ind w:left="5852" w:hanging="310"/>
      </w:pPr>
      <w:rPr>
        <w:rFonts w:hint="default"/>
        <w:lang w:val="zh-CN" w:eastAsia="zh-CN" w:bidi="zh-CN"/>
      </w:rPr>
    </w:lvl>
    <w:lvl w:ilvl="7">
      <w:start w:val="0"/>
      <w:numFmt w:val="bullet"/>
      <w:lvlText w:val="•"/>
      <w:lvlJc w:val="left"/>
      <w:pPr>
        <w:ind w:left="6721" w:hanging="310"/>
      </w:pPr>
      <w:rPr>
        <w:rFonts w:hint="default"/>
        <w:lang w:val="zh-CN" w:eastAsia="zh-CN" w:bidi="zh-CN"/>
      </w:rPr>
    </w:lvl>
    <w:lvl w:ilvl="8">
      <w:start w:val="0"/>
      <w:numFmt w:val="bullet"/>
      <w:lvlText w:val="•"/>
      <w:lvlJc w:val="left"/>
      <w:pPr>
        <w:ind w:left="7590" w:hanging="310"/>
      </w:pPr>
      <w:rPr>
        <w:rFonts w:hint="default"/>
        <w:lang w:val="zh-CN" w:eastAsia="zh-CN" w:bidi="zh-CN"/>
      </w:rPr>
    </w:lvl>
  </w:abstractNum>
  <w:abstractNum w:abstractNumId="12">
    <w:nsid w:val="0000000C"/>
    <w:multiLevelType w:val="hybridMultilevel"/>
    <w:tmpl w:val="00000000"/>
    <w:lvl w:ilvl="0">
      <w:start w:val="19"/>
      <w:numFmt w:val="decimal"/>
      <w:lvlText w:val="%1."/>
      <w:lvlJc w:val="left"/>
      <w:pPr>
        <w:ind w:left="480" w:hanging="370"/>
        <w:jc w:val="left"/>
      </w:pPr>
      <w:rPr>
        <w:rFonts w:ascii="Times New Roman" w:eastAsia="Times New Roman" w:hAnsi="Times New Roman" w:cs="Times New Roman" w:hint="default"/>
        <w:w w:val="100"/>
        <w:sz w:val="21"/>
        <w:szCs w:val="21"/>
        <w:lang w:val="zh-CN" w:eastAsia="zh-CN" w:bidi="zh-CN"/>
      </w:rPr>
    </w:lvl>
    <w:lvl w:ilvl="1">
      <w:start w:val="1"/>
      <w:numFmt w:val="upperLetter"/>
      <w:lvlText w:val="%2."/>
      <w:lvlJc w:val="left"/>
      <w:pPr>
        <w:ind w:left="582" w:hanging="366"/>
        <w:jc w:val="left"/>
      </w:pPr>
      <w:rPr>
        <w:rFonts w:ascii="Times New Roman" w:eastAsia="Times New Roman" w:hAnsi="Times New Roman" w:cs="Times New Roman" w:hint="default"/>
        <w:spacing w:val="-3"/>
        <w:w w:val="100"/>
        <w:sz w:val="19"/>
        <w:szCs w:val="19"/>
        <w:lang w:val="zh-CN" w:eastAsia="zh-CN" w:bidi="zh-CN"/>
      </w:rPr>
    </w:lvl>
    <w:lvl w:ilvl="2">
      <w:start w:val="0"/>
      <w:numFmt w:val="bullet"/>
      <w:lvlText w:val="•"/>
      <w:lvlJc w:val="left"/>
      <w:pPr>
        <w:ind w:left="580" w:hanging="366"/>
      </w:pPr>
      <w:rPr>
        <w:rFonts w:hint="default"/>
        <w:lang w:val="zh-CN" w:eastAsia="zh-CN" w:bidi="zh-CN"/>
      </w:rPr>
    </w:lvl>
    <w:lvl w:ilvl="3">
      <w:start w:val="0"/>
      <w:numFmt w:val="bullet"/>
      <w:lvlText w:val="•"/>
      <w:lvlJc w:val="left"/>
      <w:pPr>
        <w:ind w:left="1673" w:hanging="366"/>
      </w:pPr>
      <w:rPr>
        <w:rFonts w:hint="default"/>
        <w:lang w:val="zh-CN" w:eastAsia="zh-CN" w:bidi="zh-CN"/>
      </w:rPr>
    </w:lvl>
    <w:lvl w:ilvl="4">
      <w:start w:val="0"/>
      <w:numFmt w:val="bullet"/>
      <w:lvlText w:val="•"/>
      <w:lvlJc w:val="left"/>
      <w:pPr>
        <w:ind w:left="2766" w:hanging="366"/>
      </w:pPr>
      <w:rPr>
        <w:rFonts w:hint="default"/>
        <w:lang w:val="zh-CN" w:eastAsia="zh-CN" w:bidi="zh-CN"/>
      </w:rPr>
    </w:lvl>
    <w:lvl w:ilvl="5">
      <w:start w:val="0"/>
      <w:numFmt w:val="bullet"/>
      <w:lvlText w:val="•"/>
      <w:lvlJc w:val="left"/>
      <w:pPr>
        <w:ind w:left="3860" w:hanging="366"/>
      </w:pPr>
      <w:rPr>
        <w:rFonts w:hint="default"/>
        <w:lang w:val="zh-CN" w:eastAsia="zh-CN" w:bidi="zh-CN"/>
      </w:rPr>
    </w:lvl>
    <w:lvl w:ilvl="6">
      <w:start w:val="0"/>
      <w:numFmt w:val="bullet"/>
      <w:lvlText w:val="•"/>
      <w:lvlJc w:val="left"/>
      <w:pPr>
        <w:ind w:left="4953" w:hanging="366"/>
      </w:pPr>
      <w:rPr>
        <w:rFonts w:hint="default"/>
        <w:lang w:val="zh-CN" w:eastAsia="zh-CN" w:bidi="zh-CN"/>
      </w:rPr>
    </w:lvl>
    <w:lvl w:ilvl="7">
      <w:start w:val="0"/>
      <w:numFmt w:val="bullet"/>
      <w:lvlText w:val="•"/>
      <w:lvlJc w:val="left"/>
      <w:pPr>
        <w:ind w:left="6047" w:hanging="366"/>
      </w:pPr>
      <w:rPr>
        <w:rFonts w:hint="default"/>
        <w:lang w:val="zh-CN" w:eastAsia="zh-CN" w:bidi="zh-CN"/>
      </w:rPr>
    </w:lvl>
    <w:lvl w:ilvl="8">
      <w:start w:val="0"/>
      <w:numFmt w:val="bullet"/>
      <w:lvlText w:val="•"/>
      <w:lvlJc w:val="left"/>
      <w:pPr>
        <w:ind w:left="7140" w:hanging="366"/>
      </w:pPr>
      <w:rPr>
        <w:rFonts w:hint="default"/>
        <w:lang w:val="zh-CN" w:eastAsia="zh-CN" w:bidi="zh-CN"/>
      </w:rPr>
    </w:lvl>
  </w:abstractNum>
  <w:abstractNum w:abstractNumId="13">
    <w:nsid w:val="0000000D"/>
    <w:multiLevelType w:val="hybridMultilevel"/>
    <w:tmpl w:val="00000000"/>
    <w:lvl w:ilvl="0">
      <w:start w:val="23"/>
      <w:numFmt w:val="decimal"/>
      <w:lvlText w:val="%1."/>
      <w:lvlJc w:val="left"/>
      <w:pPr>
        <w:ind w:left="376" w:hanging="265"/>
        <w:jc w:val="left"/>
      </w:pPr>
      <w:rPr>
        <w:rFonts w:ascii="Times New Roman" w:eastAsia="Times New Roman" w:hAnsi="Times New Roman" w:cs="Times New Roman" w:hint="default"/>
        <w:w w:val="100"/>
        <w:sz w:val="19"/>
        <w:szCs w:val="19"/>
        <w:lang w:val="zh-CN" w:eastAsia="zh-CN" w:bidi="zh-CN"/>
      </w:rPr>
    </w:lvl>
    <w:lvl w:ilvl="1">
      <w:start w:val="1"/>
      <w:numFmt w:val="upperLetter"/>
      <w:lvlText w:val="%2."/>
      <w:lvlJc w:val="left"/>
      <w:pPr>
        <w:ind w:left="660" w:hanging="310"/>
        <w:jc w:val="left"/>
      </w:pPr>
      <w:rPr>
        <w:rFonts w:ascii="Times New Roman" w:eastAsia="Times New Roman" w:hAnsi="Times New Roman" w:cs="Times New Roman" w:hint="default"/>
        <w:w w:val="100"/>
        <w:sz w:val="21"/>
        <w:szCs w:val="21"/>
        <w:lang w:val="zh-CN" w:eastAsia="zh-CN" w:bidi="zh-CN"/>
      </w:rPr>
    </w:lvl>
    <w:lvl w:ilvl="2">
      <w:start w:val="0"/>
      <w:numFmt w:val="bullet"/>
      <w:lvlText w:val="•"/>
      <w:lvlJc w:val="left"/>
      <w:pPr>
        <w:ind w:left="380" w:hanging="310"/>
      </w:pPr>
      <w:rPr>
        <w:rFonts w:hint="default"/>
        <w:lang w:val="zh-CN" w:eastAsia="zh-CN" w:bidi="zh-CN"/>
      </w:rPr>
    </w:lvl>
    <w:lvl w:ilvl="3">
      <w:start w:val="0"/>
      <w:numFmt w:val="bullet"/>
      <w:lvlText w:val="•"/>
      <w:lvlJc w:val="left"/>
      <w:pPr>
        <w:ind w:left="560" w:hanging="310"/>
      </w:pPr>
      <w:rPr>
        <w:rFonts w:hint="default"/>
        <w:lang w:val="zh-CN" w:eastAsia="zh-CN" w:bidi="zh-CN"/>
      </w:rPr>
    </w:lvl>
    <w:lvl w:ilvl="4">
      <w:start w:val="0"/>
      <w:numFmt w:val="bullet"/>
      <w:lvlText w:val="•"/>
      <w:lvlJc w:val="left"/>
      <w:pPr>
        <w:ind w:left="660" w:hanging="310"/>
      </w:pPr>
      <w:rPr>
        <w:rFonts w:hint="default"/>
        <w:lang w:val="zh-CN" w:eastAsia="zh-CN" w:bidi="zh-CN"/>
      </w:rPr>
    </w:lvl>
    <w:lvl w:ilvl="5">
      <w:start w:val="0"/>
      <w:numFmt w:val="bullet"/>
      <w:lvlText w:val="•"/>
      <w:lvlJc w:val="left"/>
      <w:pPr>
        <w:ind w:left="504" w:hanging="310"/>
      </w:pPr>
      <w:rPr>
        <w:rFonts w:hint="default"/>
        <w:lang w:val="zh-CN" w:eastAsia="zh-CN" w:bidi="zh-CN"/>
      </w:rPr>
    </w:lvl>
    <w:lvl w:ilvl="6">
      <w:start w:val="0"/>
      <w:numFmt w:val="bullet"/>
      <w:lvlText w:val="•"/>
      <w:lvlJc w:val="left"/>
      <w:pPr>
        <w:ind w:left="349" w:hanging="310"/>
      </w:pPr>
      <w:rPr>
        <w:rFonts w:hint="default"/>
        <w:lang w:val="zh-CN" w:eastAsia="zh-CN" w:bidi="zh-CN"/>
      </w:rPr>
    </w:lvl>
    <w:lvl w:ilvl="7">
      <w:start w:val="0"/>
      <w:numFmt w:val="bullet"/>
      <w:lvlText w:val="•"/>
      <w:lvlJc w:val="left"/>
      <w:pPr>
        <w:ind w:left="194" w:hanging="310"/>
      </w:pPr>
      <w:rPr>
        <w:rFonts w:hint="default"/>
        <w:lang w:val="zh-CN" w:eastAsia="zh-CN" w:bidi="zh-CN"/>
      </w:rPr>
    </w:lvl>
    <w:lvl w:ilvl="8">
      <w:start w:val="0"/>
      <w:numFmt w:val="bullet"/>
      <w:lvlText w:val="•"/>
      <w:lvlJc w:val="left"/>
      <w:pPr>
        <w:ind w:left="39" w:hanging="310"/>
      </w:pPr>
      <w:rPr>
        <w:rFonts w:hint="default"/>
        <w:lang w:val="zh-CN" w:eastAsia="zh-CN" w:bidi="zh-CN"/>
      </w:rPr>
    </w:lvl>
  </w:abstractNum>
  <w:abstractNum w:abstractNumId="14">
    <w:nsid w:val="0000000E"/>
    <w:multiLevelType w:val="hybridMultilevel"/>
    <w:tmpl w:val="00000000"/>
    <w:lvl w:ilvl="0">
      <w:start w:val="3"/>
      <w:numFmt w:val="upperLetter"/>
      <w:lvlText w:val="%1."/>
      <w:lvlJc w:val="left"/>
      <w:pPr>
        <w:ind w:left="546" w:hanging="196"/>
        <w:jc w:val="left"/>
      </w:pPr>
      <w:rPr>
        <w:rFonts w:ascii="Times New Roman" w:eastAsia="Times New Roman" w:hAnsi="Times New Roman" w:cs="Times New Roman" w:hint="default"/>
        <w:w w:val="100"/>
        <w:sz w:val="19"/>
        <w:szCs w:val="19"/>
        <w:lang w:val="zh-CN" w:eastAsia="zh-CN" w:bidi="zh-CN"/>
      </w:rPr>
    </w:lvl>
    <w:lvl w:ilvl="1">
      <w:start w:val="0"/>
      <w:numFmt w:val="bullet"/>
      <w:lvlText w:val="•"/>
      <w:lvlJc w:val="left"/>
      <w:pPr>
        <w:ind w:left="1404" w:hanging="196"/>
      </w:pPr>
      <w:rPr>
        <w:rFonts w:hint="default"/>
        <w:lang w:val="zh-CN" w:eastAsia="zh-CN" w:bidi="zh-CN"/>
      </w:rPr>
    </w:lvl>
    <w:lvl w:ilvl="2">
      <w:start w:val="0"/>
      <w:numFmt w:val="bullet"/>
      <w:lvlText w:val="•"/>
      <w:lvlJc w:val="left"/>
      <w:pPr>
        <w:ind w:left="2268" w:hanging="196"/>
      </w:pPr>
      <w:rPr>
        <w:rFonts w:hint="default"/>
        <w:lang w:val="zh-CN" w:eastAsia="zh-CN" w:bidi="zh-CN"/>
      </w:rPr>
    </w:lvl>
    <w:lvl w:ilvl="3">
      <w:start w:val="0"/>
      <w:numFmt w:val="bullet"/>
      <w:lvlText w:val="•"/>
      <w:lvlJc w:val="left"/>
      <w:pPr>
        <w:ind w:left="3133" w:hanging="196"/>
      </w:pPr>
      <w:rPr>
        <w:rFonts w:hint="default"/>
        <w:lang w:val="zh-CN" w:eastAsia="zh-CN" w:bidi="zh-CN"/>
      </w:rPr>
    </w:lvl>
    <w:lvl w:ilvl="4">
      <w:start w:val="0"/>
      <w:numFmt w:val="bullet"/>
      <w:lvlText w:val="•"/>
      <w:lvlJc w:val="left"/>
      <w:pPr>
        <w:ind w:left="3997" w:hanging="196"/>
      </w:pPr>
      <w:rPr>
        <w:rFonts w:hint="default"/>
        <w:lang w:val="zh-CN" w:eastAsia="zh-CN" w:bidi="zh-CN"/>
      </w:rPr>
    </w:lvl>
    <w:lvl w:ilvl="5">
      <w:start w:val="0"/>
      <w:numFmt w:val="bullet"/>
      <w:lvlText w:val="•"/>
      <w:lvlJc w:val="left"/>
      <w:pPr>
        <w:ind w:left="4861" w:hanging="196"/>
      </w:pPr>
      <w:rPr>
        <w:rFonts w:hint="default"/>
        <w:lang w:val="zh-CN" w:eastAsia="zh-CN" w:bidi="zh-CN"/>
      </w:rPr>
    </w:lvl>
    <w:lvl w:ilvl="6">
      <w:start w:val="0"/>
      <w:numFmt w:val="bullet"/>
      <w:lvlText w:val="•"/>
      <w:lvlJc w:val="left"/>
      <w:pPr>
        <w:ind w:left="5726" w:hanging="196"/>
      </w:pPr>
      <w:rPr>
        <w:rFonts w:hint="default"/>
        <w:lang w:val="zh-CN" w:eastAsia="zh-CN" w:bidi="zh-CN"/>
      </w:rPr>
    </w:lvl>
    <w:lvl w:ilvl="7">
      <w:start w:val="0"/>
      <w:numFmt w:val="bullet"/>
      <w:lvlText w:val="•"/>
      <w:lvlJc w:val="left"/>
      <w:pPr>
        <w:ind w:left="6590" w:hanging="196"/>
      </w:pPr>
      <w:rPr>
        <w:rFonts w:hint="default"/>
        <w:lang w:val="zh-CN" w:eastAsia="zh-CN" w:bidi="zh-CN"/>
      </w:rPr>
    </w:lvl>
    <w:lvl w:ilvl="8">
      <w:start w:val="0"/>
      <w:numFmt w:val="bullet"/>
      <w:lvlText w:val="•"/>
      <w:lvlJc w:val="left"/>
      <w:pPr>
        <w:ind w:left="7454" w:hanging="196"/>
      </w:pPr>
      <w:rPr>
        <w:rFonts w:hint="default"/>
        <w:lang w:val="zh-CN" w:eastAsia="zh-CN" w:bidi="zh-CN"/>
      </w:rPr>
    </w:lvl>
  </w:abstractNum>
  <w:abstractNum w:abstractNumId="15">
    <w:nsid w:val="0000000F"/>
    <w:multiLevelType w:val="hybridMultilevel"/>
    <w:tmpl w:val="00000000"/>
    <w:lvl w:ilvl="0">
      <w:start w:val="1"/>
      <w:numFmt w:val="upperLetter"/>
      <w:lvlText w:val="%1."/>
      <w:lvlJc w:val="left"/>
      <w:pPr>
        <w:ind w:left="588" w:hanging="329"/>
        <w:jc w:val="left"/>
      </w:pPr>
      <w:rPr>
        <w:rFonts w:ascii="Times New Roman" w:eastAsia="Times New Roman" w:hAnsi="Times New Roman" w:cs="Times New Roman" w:hint="default"/>
        <w:w w:val="99"/>
        <w:sz w:val="24"/>
        <w:szCs w:val="24"/>
        <w:lang w:val="zh-CN" w:eastAsia="zh-CN" w:bidi="zh-CN"/>
      </w:rPr>
    </w:lvl>
    <w:lvl w:ilvl="1">
      <w:start w:val="0"/>
      <w:numFmt w:val="bullet"/>
      <w:lvlText w:val="•"/>
      <w:lvlJc w:val="left"/>
      <w:pPr>
        <w:ind w:left="700" w:hanging="329"/>
      </w:pPr>
      <w:rPr>
        <w:rFonts w:hint="default"/>
        <w:lang w:val="zh-CN" w:eastAsia="zh-CN" w:bidi="zh-CN"/>
      </w:rPr>
    </w:lvl>
    <w:lvl w:ilvl="2">
      <w:start w:val="0"/>
      <w:numFmt w:val="bullet"/>
      <w:lvlText w:val="•"/>
      <w:lvlJc w:val="left"/>
      <w:pPr>
        <w:ind w:left="595" w:hanging="329"/>
      </w:pPr>
      <w:rPr>
        <w:rFonts w:hint="default"/>
        <w:lang w:val="zh-CN" w:eastAsia="zh-CN" w:bidi="zh-CN"/>
      </w:rPr>
    </w:lvl>
    <w:lvl w:ilvl="3">
      <w:start w:val="0"/>
      <w:numFmt w:val="bullet"/>
      <w:lvlText w:val="•"/>
      <w:lvlJc w:val="left"/>
      <w:pPr>
        <w:ind w:left="490" w:hanging="329"/>
      </w:pPr>
      <w:rPr>
        <w:rFonts w:hint="default"/>
        <w:lang w:val="zh-CN" w:eastAsia="zh-CN" w:bidi="zh-CN"/>
      </w:rPr>
    </w:lvl>
    <w:lvl w:ilvl="4">
      <w:start w:val="0"/>
      <w:numFmt w:val="bullet"/>
      <w:lvlText w:val="•"/>
      <w:lvlJc w:val="left"/>
      <w:pPr>
        <w:ind w:left="386" w:hanging="329"/>
      </w:pPr>
      <w:rPr>
        <w:rFonts w:hint="default"/>
        <w:lang w:val="zh-CN" w:eastAsia="zh-CN" w:bidi="zh-CN"/>
      </w:rPr>
    </w:lvl>
    <w:lvl w:ilvl="5">
      <w:start w:val="0"/>
      <w:numFmt w:val="bullet"/>
      <w:lvlText w:val="•"/>
      <w:lvlJc w:val="left"/>
      <w:pPr>
        <w:ind w:left="281" w:hanging="329"/>
      </w:pPr>
      <w:rPr>
        <w:rFonts w:hint="default"/>
        <w:lang w:val="zh-CN" w:eastAsia="zh-CN" w:bidi="zh-CN"/>
      </w:rPr>
    </w:lvl>
    <w:lvl w:ilvl="6">
      <w:start w:val="0"/>
      <w:numFmt w:val="bullet"/>
      <w:lvlText w:val="•"/>
      <w:lvlJc w:val="left"/>
      <w:pPr>
        <w:ind w:left="177" w:hanging="329"/>
      </w:pPr>
      <w:rPr>
        <w:rFonts w:hint="default"/>
        <w:lang w:val="zh-CN" w:eastAsia="zh-CN" w:bidi="zh-CN"/>
      </w:rPr>
    </w:lvl>
    <w:lvl w:ilvl="7">
      <w:start w:val="0"/>
      <w:numFmt w:val="bullet"/>
      <w:lvlText w:val="•"/>
      <w:lvlJc w:val="left"/>
      <w:pPr>
        <w:ind w:left="72" w:hanging="329"/>
      </w:pPr>
      <w:rPr>
        <w:rFonts w:hint="default"/>
        <w:lang w:val="zh-CN" w:eastAsia="zh-CN" w:bidi="zh-CN"/>
      </w:rPr>
    </w:lvl>
    <w:lvl w:ilvl="8">
      <w:start w:val="0"/>
      <w:numFmt w:val="bullet"/>
      <w:lvlText w:val="•"/>
      <w:lvlJc w:val="left"/>
      <w:pPr>
        <w:ind w:left="-33" w:hanging="329"/>
      </w:pPr>
      <w:rPr>
        <w:rFonts w:hint="default"/>
        <w:lang w:val="zh-CN" w:eastAsia="zh-CN" w:bidi="zh-CN"/>
      </w:rPr>
    </w:lvl>
  </w:abstractNum>
  <w:abstractNum w:abstractNumId="16">
    <w:nsid w:val="00000010"/>
    <w:multiLevelType w:val="hybridMultilevel"/>
    <w:tmpl w:val="00000000"/>
    <w:lvl w:ilvl="0">
      <w:start w:val="30"/>
      <w:numFmt w:val="decimal"/>
      <w:lvlText w:val="%1."/>
      <w:lvlJc w:val="left"/>
      <w:pPr>
        <w:ind w:left="510" w:hanging="370"/>
        <w:jc w:val="left"/>
      </w:pPr>
      <w:rPr>
        <w:rFonts w:ascii="Times New Roman" w:eastAsia="Times New Roman" w:hAnsi="Times New Roman" w:cs="Times New Roman" w:hint="default"/>
        <w:w w:val="100"/>
        <w:position w:val="1"/>
        <w:sz w:val="21"/>
        <w:szCs w:val="21"/>
        <w:lang w:val="zh-CN" w:eastAsia="zh-CN" w:bidi="zh-CN"/>
      </w:rPr>
    </w:lvl>
    <w:lvl w:ilvl="1">
      <w:start w:val="1"/>
      <w:numFmt w:val="upperLetter"/>
      <w:lvlText w:val="%2."/>
      <w:lvlJc w:val="left"/>
      <w:pPr>
        <w:ind w:left="450" w:hanging="310"/>
        <w:jc w:val="left"/>
      </w:pPr>
      <w:rPr>
        <w:rFonts w:ascii="Times New Roman" w:eastAsia="Times New Roman" w:hAnsi="Times New Roman" w:cs="Times New Roman" w:hint="default"/>
        <w:spacing w:val="0"/>
        <w:w w:val="100"/>
        <w:position w:val="1"/>
        <w:sz w:val="21"/>
        <w:szCs w:val="21"/>
        <w:lang w:val="zh-CN" w:eastAsia="zh-CN" w:bidi="zh-CN"/>
      </w:rPr>
    </w:lvl>
    <w:lvl w:ilvl="2">
      <w:start w:val="0"/>
      <w:numFmt w:val="bullet"/>
      <w:lvlText w:val="•"/>
      <w:lvlJc w:val="left"/>
      <w:pPr>
        <w:ind w:left="1501" w:hanging="310"/>
      </w:pPr>
      <w:rPr>
        <w:rFonts w:hint="default"/>
        <w:lang w:val="zh-CN" w:eastAsia="zh-CN" w:bidi="zh-CN"/>
      </w:rPr>
    </w:lvl>
    <w:lvl w:ilvl="3">
      <w:start w:val="0"/>
      <w:numFmt w:val="bullet"/>
      <w:lvlText w:val="•"/>
      <w:lvlJc w:val="left"/>
      <w:pPr>
        <w:ind w:left="2483" w:hanging="310"/>
      </w:pPr>
      <w:rPr>
        <w:rFonts w:hint="default"/>
        <w:lang w:val="zh-CN" w:eastAsia="zh-CN" w:bidi="zh-CN"/>
      </w:rPr>
    </w:lvl>
    <w:lvl w:ilvl="4">
      <w:start w:val="0"/>
      <w:numFmt w:val="bullet"/>
      <w:lvlText w:val="•"/>
      <w:lvlJc w:val="left"/>
      <w:pPr>
        <w:ind w:left="3465" w:hanging="310"/>
      </w:pPr>
      <w:rPr>
        <w:rFonts w:hint="default"/>
        <w:lang w:val="zh-CN" w:eastAsia="zh-CN" w:bidi="zh-CN"/>
      </w:rPr>
    </w:lvl>
    <w:lvl w:ilvl="5">
      <w:start w:val="0"/>
      <w:numFmt w:val="bullet"/>
      <w:lvlText w:val="•"/>
      <w:lvlJc w:val="left"/>
      <w:pPr>
        <w:ind w:left="4447" w:hanging="310"/>
      </w:pPr>
      <w:rPr>
        <w:rFonts w:hint="default"/>
        <w:lang w:val="zh-CN" w:eastAsia="zh-CN" w:bidi="zh-CN"/>
      </w:rPr>
    </w:lvl>
    <w:lvl w:ilvl="6">
      <w:start w:val="0"/>
      <w:numFmt w:val="bullet"/>
      <w:lvlText w:val="•"/>
      <w:lvlJc w:val="left"/>
      <w:pPr>
        <w:ind w:left="5429" w:hanging="310"/>
      </w:pPr>
      <w:rPr>
        <w:rFonts w:hint="default"/>
        <w:lang w:val="zh-CN" w:eastAsia="zh-CN" w:bidi="zh-CN"/>
      </w:rPr>
    </w:lvl>
    <w:lvl w:ilvl="7">
      <w:start w:val="0"/>
      <w:numFmt w:val="bullet"/>
      <w:lvlText w:val="•"/>
      <w:lvlJc w:val="left"/>
      <w:pPr>
        <w:ind w:left="6411" w:hanging="310"/>
      </w:pPr>
      <w:rPr>
        <w:rFonts w:hint="default"/>
        <w:lang w:val="zh-CN" w:eastAsia="zh-CN" w:bidi="zh-CN"/>
      </w:rPr>
    </w:lvl>
    <w:lvl w:ilvl="8">
      <w:start w:val="0"/>
      <w:numFmt w:val="bullet"/>
      <w:lvlText w:val="•"/>
      <w:lvlJc w:val="left"/>
      <w:pPr>
        <w:ind w:left="7393" w:hanging="310"/>
      </w:pPr>
      <w:rPr>
        <w:rFonts w:hint="default"/>
        <w:lang w:val="zh-CN" w:eastAsia="zh-CN" w:bidi="zh-CN"/>
      </w:rPr>
    </w:lvl>
  </w:abstractNum>
  <w:abstractNum w:abstractNumId="17">
    <w:nsid w:val="00000011"/>
    <w:multiLevelType w:val="hybridMultilevel"/>
    <w:tmpl w:val="00000000"/>
    <w:lvl w:ilvl="0">
      <w:start w:val="1"/>
      <w:numFmt w:val="decimal"/>
      <w:lvlText w:val="（%1）"/>
      <w:lvlJc w:val="left"/>
      <w:pPr>
        <w:ind w:left="140" w:hanging="532"/>
        <w:jc w:val="left"/>
      </w:pPr>
      <w:rPr>
        <w:rFonts w:ascii="宋体" w:eastAsia="宋体" w:hAnsi="宋体" w:cs="宋体" w:hint="default"/>
        <w:spacing w:val="0"/>
        <w:w w:val="100"/>
        <w:sz w:val="19"/>
        <w:szCs w:val="19"/>
        <w:lang w:val="zh-CN" w:eastAsia="zh-CN" w:bidi="zh-CN"/>
      </w:rPr>
    </w:lvl>
    <w:lvl w:ilvl="1">
      <w:start w:val="0"/>
      <w:numFmt w:val="bullet"/>
      <w:lvlText w:val="•"/>
      <w:lvlJc w:val="left"/>
      <w:pPr>
        <w:ind w:left="1061" w:hanging="532"/>
      </w:pPr>
      <w:rPr>
        <w:rFonts w:hint="default"/>
        <w:lang w:val="zh-CN" w:eastAsia="zh-CN" w:bidi="zh-CN"/>
      </w:rPr>
    </w:lvl>
    <w:lvl w:ilvl="2">
      <w:start w:val="0"/>
      <w:numFmt w:val="bullet"/>
      <w:lvlText w:val="•"/>
      <w:lvlJc w:val="left"/>
      <w:pPr>
        <w:ind w:left="1983" w:hanging="532"/>
      </w:pPr>
      <w:rPr>
        <w:rFonts w:hint="default"/>
        <w:lang w:val="zh-CN" w:eastAsia="zh-CN" w:bidi="zh-CN"/>
      </w:rPr>
    </w:lvl>
    <w:lvl w:ilvl="3">
      <w:start w:val="0"/>
      <w:numFmt w:val="bullet"/>
      <w:lvlText w:val="•"/>
      <w:lvlJc w:val="left"/>
      <w:pPr>
        <w:ind w:left="2905" w:hanging="532"/>
      </w:pPr>
      <w:rPr>
        <w:rFonts w:hint="default"/>
        <w:lang w:val="zh-CN" w:eastAsia="zh-CN" w:bidi="zh-CN"/>
      </w:rPr>
    </w:lvl>
    <w:lvl w:ilvl="4">
      <w:start w:val="0"/>
      <w:numFmt w:val="bullet"/>
      <w:lvlText w:val="•"/>
      <w:lvlJc w:val="left"/>
      <w:pPr>
        <w:ind w:left="3826" w:hanging="532"/>
      </w:pPr>
      <w:rPr>
        <w:rFonts w:hint="default"/>
        <w:lang w:val="zh-CN" w:eastAsia="zh-CN" w:bidi="zh-CN"/>
      </w:rPr>
    </w:lvl>
    <w:lvl w:ilvl="5">
      <w:start w:val="0"/>
      <w:numFmt w:val="bullet"/>
      <w:lvlText w:val="•"/>
      <w:lvlJc w:val="left"/>
      <w:pPr>
        <w:ind w:left="4748" w:hanging="532"/>
      </w:pPr>
      <w:rPr>
        <w:rFonts w:hint="default"/>
        <w:lang w:val="zh-CN" w:eastAsia="zh-CN" w:bidi="zh-CN"/>
      </w:rPr>
    </w:lvl>
    <w:lvl w:ilvl="6">
      <w:start w:val="0"/>
      <w:numFmt w:val="bullet"/>
      <w:lvlText w:val="•"/>
      <w:lvlJc w:val="left"/>
      <w:pPr>
        <w:ind w:left="5670" w:hanging="532"/>
      </w:pPr>
      <w:rPr>
        <w:rFonts w:hint="default"/>
        <w:lang w:val="zh-CN" w:eastAsia="zh-CN" w:bidi="zh-CN"/>
      </w:rPr>
    </w:lvl>
    <w:lvl w:ilvl="7">
      <w:start w:val="0"/>
      <w:numFmt w:val="bullet"/>
      <w:lvlText w:val="•"/>
      <w:lvlJc w:val="left"/>
      <w:pPr>
        <w:ind w:left="6592" w:hanging="532"/>
      </w:pPr>
      <w:rPr>
        <w:rFonts w:hint="default"/>
        <w:lang w:val="zh-CN" w:eastAsia="zh-CN" w:bidi="zh-CN"/>
      </w:rPr>
    </w:lvl>
    <w:lvl w:ilvl="8">
      <w:start w:val="0"/>
      <w:numFmt w:val="bullet"/>
      <w:lvlText w:val="•"/>
      <w:lvlJc w:val="left"/>
      <w:pPr>
        <w:ind w:left="7513" w:hanging="532"/>
      </w:pPr>
      <w:rPr>
        <w:rFonts w:hint="default"/>
        <w:lang w:val="zh-CN" w:eastAsia="zh-CN" w:bidi="zh-CN"/>
      </w:rPr>
    </w:lvl>
  </w:abstractNum>
  <w:abstractNum w:abstractNumId="18">
    <w:nsid w:val="00000012"/>
    <w:multiLevelType w:val="hybridMultilevel"/>
    <w:tmpl w:val="00000000"/>
    <w:lvl w:ilvl="0">
      <w:start w:val="1"/>
      <w:numFmt w:val="decimal"/>
      <w:lvlText w:val="（%1）"/>
      <w:lvlJc w:val="left"/>
      <w:pPr>
        <w:ind w:left="352" w:hanging="529"/>
        <w:jc w:val="left"/>
      </w:pPr>
      <w:rPr>
        <w:rFonts w:ascii="宋体" w:eastAsia="宋体" w:hAnsi="宋体" w:cs="宋体" w:hint="default"/>
        <w:spacing w:val="-3"/>
        <w:w w:val="100"/>
        <w:sz w:val="19"/>
        <w:szCs w:val="19"/>
        <w:lang w:val="zh-CN" w:eastAsia="zh-CN" w:bidi="zh-CN"/>
      </w:rPr>
    </w:lvl>
    <w:lvl w:ilvl="1">
      <w:start w:val="0"/>
      <w:numFmt w:val="bullet"/>
      <w:lvlText w:val="•"/>
      <w:lvlJc w:val="left"/>
      <w:pPr>
        <w:ind w:left="1259" w:hanging="529"/>
      </w:pPr>
      <w:rPr>
        <w:rFonts w:hint="default"/>
        <w:lang w:val="zh-CN" w:eastAsia="zh-CN" w:bidi="zh-CN"/>
      </w:rPr>
    </w:lvl>
    <w:lvl w:ilvl="2">
      <w:start w:val="0"/>
      <w:numFmt w:val="bullet"/>
      <w:lvlText w:val="•"/>
      <w:lvlJc w:val="left"/>
      <w:pPr>
        <w:ind w:left="2159" w:hanging="529"/>
      </w:pPr>
      <w:rPr>
        <w:rFonts w:hint="default"/>
        <w:lang w:val="zh-CN" w:eastAsia="zh-CN" w:bidi="zh-CN"/>
      </w:rPr>
    </w:lvl>
    <w:lvl w:ilvl="3">
      <w:start w:val="0"/>
      <w:numFmt w:val="bullet"/>
      <w:lvlText w:val="•"/>
      <w:lvlJc w:val="left"/>
      <w:pPr>
        <w:ind w:left="3059" w:hanging="529"/>
      </w:pPr>
      <w:rPr>
        <w:rFonts w:hint="default"/>
        <w:lang w:val="zh-CN" w:eastAsia="zh-CN" w:bidi="zh-CN"/>
      </w:rPr>
    </w:lvl>
    <w:lvl w:ilvl="4">
      <w:start w:val="0"/>
      <w:numFmt w:val="bullet"/>
      <w:lvlText w:val="•"/>
      <w:lvlJc w:val="left"/>
      <w:pPr>
        <w:ind w:left="3958" w:hanging="529"/>
      </w:pPr>
      <w:rPr>
        <w:rFonts w:hint="default"/>
        <w:lang w:val="zh-CN" w:eastAsia="zh-CN" w:bidi="zh-CN"/>
      </w:rPr>
    </w:lvl>
    <w:lvl w:ilvl="5">
      <w:start w:val="0"/>
      <w:numFmt w:val="bullet"/>
      <w:lvlText w:val="•"/>
      <w:lvlJc w:val="left"/>
      <w:pPr>
        <w:ind w:left="4858" w:hanging="529"/>
      </w:pPr>
      <w:rPr>
        <w:rFonts w:hint="default"/>
        <w:lang w:val="zh-CN" w:eastAsia="zh-CN" w:bidi="zh-CN"/>
      </w:rPr>
    </w:lvl>
    <w:lvl w:ilvl="6">
      <w:start w:val="0"/>
      <w:numFmt w:val="bullet"/>
      <w:lvlText w:val="•"/>
      <w:lvlJc w:val="left"/>
      <w:pPr>
        <w:ind w:left="5758" w:hanging="529"/>
      </w:pPr>
      <w:rPr>
        <w:rFonts w:hint="default"/>
        <w:lang w:val="zh-CN" w:eastAsia="zh-CN" w:bidi="zh-CN"/>
      </w:rPr>
    </w:lvl>
    <w:lvl w:ilvl="7">
      <w:start w:val="0"/>
      <w:numFmt w:val="bullet"/>
      <w:lvlText w:val="•"/>
      <w:lvlJc w:val="left"/>
      <w:pPr>
        <w:ind w:left="6658" w:hanging="529"/>
      </w:pPr>
      <w:rPr>
        <w:rFonts w:hint="default"/>
        <w:lang w:val="zh-CN" w:eastAsia="zh-CN" w:bidi="zh-CN"/>
      </w:rPr>
    </w:lvl>
    <w:lvl w:ilvl="8">
      <w:start w:val="0"/>
      <w:numFmt w:val="bullet"/>
      <w:lvlText w:val="•"/>
      <w:lvlJc w:val="left"/>
      <w:pPr>
        <w:ind w:left="7557" w:hanging="529"/>
      </w:pPr>
      <w:rPr>
        <w:rFonts w:hint="default"/>
        <w:lang w:val="zh-CN" w:eastAsia="zh-CN" w:bidi="zh-CN"/>
      </w:rPr>
    </w:lvl>
  </w:abstractNum>
  <w:abstractNum w:abstractNumId="19">
    <w:nsid w:val="00000013"/>
    <w:multiLevelType w:val="hybridMultilevel"/>
    <w:tmpl w:val="00000000"/>
    <w:lvl w:ilvl="0">
      <w:start w:val="1"/>
      <w:numFmt w:val="decimal"/>
      <w:lvlText w:val="(%1)"/>
      <w:lvlJc w:val="left"/>
      <w:pPr>
        <w:ind w:left="386" w:hanging="247"/>
        <w:jc w:val="left"/>
      </w:pPr>
      <w:rPr>
        <w:rFonts w:ascii="Times New Roman" w:eastAsia="Times New Roman" w:hAnsi="Times New Roman" w:cs="Times New Roman" w:hint="default"/>
        <w:spacing w:val="-1"/>
        <w:w w:val="100"/>
        <w:sz w:val="19"/>
        <w:szCs w:val="19"/>
        <w:lang w:val="zh-CN" w:eastAsia="zh-CN" w:bidi="zh-CN"/>
      </w:rPr>
    </w:lvl>
    <w:lvl w:ilvl="1">
      <w:start w:val="0"/>
      <w:numFmt w:val="bullet"/>
      <w:lvlText w:val="•"/>
      <w:lvlJc w:val="left"/>
      <w:pPr>
        <w:ind w:left="1261" w:hanging="247"/>
      </w:pPr>
      <w:rPr>
        <w:rFonts w:hint="default"/>
        <w:lang w:val="zh-CN" w:eastAsia="zh-CN" w:bidi="zh-CN"/>
      </w:rPr>
    </w:lvl>
    <w:lvl w:ilvl="2">
      <w:start w:val="0"/>
      <w:numFmt w:val="bullet"/>
      <w:lvlText w:val="•"/>
      <w:lvlJc w:val="left"/>
      <w:pPr>
        <w:ind w:left="2142" w:hanging="247"/>
      </w:pPr>
      <w:rPr>
        <w:rFonts w:hint="default"/>
        <w:lang w:val="zh-CN" w:eastAsia="zh-CN" w:bidi="zh-CN"/>
      </w:rPr>
    </w:lvl>
    <w:lvl w:ilvl="3">
      <w:start w:val="0"/>
      <w:numFmt w:val="bullet"/>
      <w:lvlText w:val="•"/>
      <w:lvlJc w:val="left"/>
      <w:pPr>
        <w:ind w:left="3023" w:hanging="247"/>
      </w:pPr>
      <w:rPr>
        <w:rFonts w:hint="default"/>
        <w:lang w:val="zh-CN" w:eastAsia="zh-CN" w:bidi="zh-CN"/>
      </w:rPr>
    </w:lvl>
    <w:lvl w:ilvl="4">
      <w:start w:val="0"/>
      <w:numFmt w:val="bullet"/>
      <w:lvlText w:val="•"/>
      <w:lvlJc w:val="left"/>
      <w:pPr>
        <w:ind w:left="3905" w:hanging="247"/>
      </w:pPr>
      <w:rPr>
        <w:rFonts w:hint="default"/>
        <w:lang w:val="zh-CN" w:eastAsia="zh-CN" w:bidi="zh-CN"/>
      </w:rPr>
    </w:lvl>
    <w:lvl w:ilvl="5">
      <w:start w:val="0"/>
      <w:numFmt w:val="bullet"/>
      <w:lvlText w:val="•"/>
      <w:lvlJc w:val="left"/>
      <w:pPr>
        <w:ind w:left="4786" w:hanging="247"/>
      </w:pPr>
      <w:rPr>
        <w:rFonts w:hint="default"/>
        <w:lang w:val="zh-CN" w:eastAsia="zh-CN" w:bidi="zh-CN"/>
      </w:rPr>
    </w:lvl>
    <w:lvl w:ilvl="6">
      <w:start w:val="0"/>
      <w:numFmt w:val="bullet"/>
      <w:lvlText w:val="•"/>
      <w:lvlJc w:val="left"/>
      <w:pPr>
        <w:ind w:left="5667" w:hanging="247"/>
      </w:pPr>
      <w:rPr>
        <w:rFonts w:hint="default"/>
        <w:lang w:val="zh-CN" w:eastAsia="zh-CN" w:bidi="zh-CN"/>
      </w:rPr>
    </w:lvl>
    <w:lvl w:ilvl="7">
      <w:start w:val="0"/>
      <w:numFmt w:val="bullet"/>
      <w:lvlText w:val="•"/>
      <w:lvlJc w:val="left"/>
      <w:pPr>
        <w:ind w:left="6549" w:hanging="247"/>
      </w:pPr>
      <w:rPr>
        <w:rFonts w:hint="default"/>
        <w:lang w:val="zh-CN" w:eastAsia="zh-CN" w:bidi="zh-CN"/>
      </w:rPr>
    </w:lvl>
    <w:lvl w:ilvl="8">
      <w:start w:val="0"/>
      <w:numFmt w:val="bullet"/>
      <w:lvlText w:val="•"/>
      <w:lvlJc w:val="left"/>
      <w:pPr>
        <w:ind w:left="7430" w:hanging="247"/>
      </w:pPr>
      <w:rPr>
        <w:rFonts w:hint="default"/>
        <w:lang w:val="zh-CN" w:eastAsia="zh-CN" w:bidi="zh-CN"/>
      </w:rPr>
    </w:lvl>
  </w:abstractNum>
  <w:abstractNum w:abstractNumId="20">
    <w:nsid w:val="00000014"/>
    <w:multiLevelType w:val="hybridMultilevel"/>
    <w:tmpl w:val="00000000"/>
    <w:lvl w:ilvl="0">
      <w:start w:val="1"/>
      <w:numFmt w:val="decimal"/>
      <w:lvlText w:val="(%1)"/>
      <w:lvlJc w:val="left"/>
      <w:pPr>
        <w:ind w:left="386" w:hanging="247"/>
        <w:jc w:val="left"/>
      </w:pPr>
      <w:rPr>
        <w:rFonts w:ascii="Times New Roman" w:eastAsia="Times New Roman" w:hAnsi="Times New Roman" w:cs="Times New Roman" w:hint="default"/>
        <w:spacing w:val="-1"/>
        <w:w w:val="100"/>
        <w:position w:val="1"/>
        <w:sz w:val="19"/>
        <w:szCs w:val="19"/>
        <w:lang w:val="zh-CN" w:eastAsia="zh-CN" w:bidi="zh-CN"/>
      </w:rPr>
    </w:lvl>
    <w:lvl w:ilvl="1">
      <w:start w:val="0"/>
      <w:numFmt w:val="bullet"/>
      <w:lvlText w:val="•"/>
      <w:lvlJc w:val="left"/>
      <w:pPr>
        <w:ind w:left="1277" w:hanging="247"/>
      </w:pPr>
      <w:rPr>
        <w:rFonts w:hint="default"/>
        <w:lang w:val="zh-CN" w:eastAsia="zh-CN" w:bidi="zh-CN"/>
      </w:rPr>
    </w:lvl>
    <w:lvl w:ilvl="2">
      <w:start w:val="0"/>
      <w:numFmt w:val="bullet"/>
      <w:lvlText w:val="•"/>
      <w:lvlJc w:val="left"/>
      <w:pPr>
        <w:ind w:left="2175" w:hanging="247"/>
      </w:pPr>
      <w:rPr>
        <w:rFonts w:hint="default"/>
        <w:lang w:val="zh-CN" w:eastAsia="zh-CN" w:bidi="zh-CN"/>
      </w:rPr>
    </w:lvl>
    <w:lvl w:ilvl="3">
      <w:start w:val="0"/>
      <w:numFmt w:val="bullet"/>
      <w:lvlText w:val="•"/>
      <w:lvlJc w:val="left"/>
      <w:pPr>
        <w:ind w:left="3072" w:hanging="247"/>
      </w:pPr>
      <w:rPr>
        <w:rFonts w:hint="default"/>
        <w:lang w:val="zh-CN" w:eastAsia="zh-CN" w:bidi="zh-CN"/>
      </w:rPr>
    </w:lvl>
    <w:lvl w:ilvl="4">
      <w:start w:val="0"/>
      <w:numFmt w:val="bullet"/>
      <w:lvlText w:val="•"/>
      <w:lvlJc w:val="left"/>
      <w:pPr>
        <w:ind w:left="3970" w:hanging="247"/>
      </w:pPr>
      <w:rPr>
        <w:rFonts w:hint="default"/>
        <w:lang w:val="zh-CN" w:eastAsia="zh-CN" w:bidi="zh-CN"/>
      </w:rPr>
    </w:lvl>
    <w:lvl w:ilvl="5">
      <w:start w:val="0"/>
      <w:numFmt w:val="bullet"/>
      <w:lvlText w:val="•"/>
      <w:lvlJc w:val="left"/>
      <w:pPr>
        <w:ind w:left="4868" w:hanging="247"/>
      </w:pPr>
      <w:rPr>
        <w:rFonts w:hint="default"/>
        <w:lang w:val="zh-CN" w:eastAsia="zh-CN" w:bidi="zh-CN"/>
      </w:rPr>
    </w:lvl>
    <w:lvl w:ilvl="6">
      <w:start w:val="0"/>
      <w:numFmt w:val="bullet"/>
      <w:lvlText w:val="•"/>
      <w:lvlJc w:val="left"/>
      <w:pPr>
        <w:ind w:left="5765" w:hanging="247"/>
      </w:pPr>
      <w:rPr>
        <w:rFonts w:hint="default"/>
        <w:lang w:val="zh-CN" w:eastAsia="zh-CN" w:bidi="zh-CN"/>
      </w:rPr>
    </w:lvl>
    <w:lvl w:ilvl="7">
      <w:start w:val="0"/>
      <w:numFmt w:val="bullet"/>
      <w:lvlText w:val="•"/>
      <w:lvlJc w:val="left"/>
      <w:pPr>
        <w:ind w:left="6663" w:hanging="247"/>
      </w:pPr>
      <w:rPr>
        <w:rFonts w:hint="default"/>
        <w:lang w:val="zh-CN" w:eastAsia="zh-CN" w:bidi="zh-CN"/>
      </w:rPr>
    </w:lvl>
    <w:lvl w:ilvl="8">
      <w:start w:val="0"/>
      <w:numFmt w:val="bullet"/>
      <w:lvlText w:val="•"/>
      <w:lvlJc w:val="left"/>
      <w:pPr>
        <w:ind w:left="7561" w:hanging="247"/>
      </w:pPr>
      <w:rPr>
        <w:rFonts w:hint="default"/>
        <w:lang w:val="zh-CN" w:eastAsia="zh-CN" w:bidi="zh-CN"/>
      </w:rPr>
    </w:lvl>
  </w:abstractNum>
  <w:abstractNum w:abstractNumId="21">
    <w:nsid w:val="00000015"/>
    <w:multiLevelType w:val="hybridMultilevel"/>
    <w:tmpl w:val="00000000"/>
    <w:lvl w:ilvl="0">
      <w:start w:val="1"/>
      <w:numFmt w:val="decimal"/>
      <w:lvlText w:val="（%1）"/>
      <w:lvlJc w:val="left"/>
      <w:pPr>
        <w:ind w:left="140" w:hanging="529"/>
        <w:jc w:val="left"/>
      </w:pPr>
      <w:rPr>
        <w:rFonts w:ascii="宋体" w:eastAsia="宋体" w:hAnsi="宋体" w:cs="宋体" w:hint="default"/>
        <w:spacing w:val="-70"/>
        <w:w w:val="100"/>
        <w:sz w:val="19"/>
        <w:szCs w:val="19"/>
        <w:lang w:val="zh-CN" w:eastAsia="zh-CN" w:bidi="zh-CN"/>
      </w:rPr>
    </w:lvl>
    <w:lvl w:ilvl="1">
      <w:start w:val="0"/>
      <w:numFmt w:val="bullet"/>
      <w:lvlText w:val="•"/>
      <w:lvlJc w:val="left"/>
      <w:pPr>
        <w:ind w:left="1061" w:hanging="529"/>
      </w:pPr>
      <w:rPr>
        <w:rFonts w:hint="default"/>
        <w:lang w:val="zh-CN" w:eastAsia="zh-CN" w:bidi="zh-CN"/>
      </w:rPr>
    </w:lvl>
    <w:lvl w:ilvl="2">
      <w:start w:val="0"/>
      <w:numFmt w:val="bullet"/>
      <w:lvlText w:val="•"/>
      <w:lvlJc w:val="left"/>
      <w:pPr>
        <w:ind w:left="1983" w:hanging="529"/>
      </w:pPr>
      <w:rPr>
        <w:rFonts w:hint="default"/>
        <w:lang w:val="zh-CN" w:eastAsia="zh-CN" w:bidi="zh-CN"/>
      </w:rPr>
    </w:lvl>
    <w:lvl w:ilvl="3">
      <w:start w:val="0"/>
      <w:numFmt w:val="bullet"/>
      <w:lvlText w:val="•"/>
      <w:lvlJc w:val="left"/>
      <w:pPr>
        <w:ind w:left="2904" w:hanging="529"/>
      </w:pPr>
      <w:rPr>
        <w:rFonts w:hint="default"/>
        <w:lang w:val="zh-CN" w:eastAsia="zh-CN" w:bidi="zh-CN"/>
      </w:rPr>
    </w:lvl>
    <w:lvl w:ilvl="4">
      <w:start w:val="0"/>
      <w:numFmt w:val="bullet"/>
      <w:lvlText w:val="•"/>
      <w:lvlJc w:val="left"/>
      <w:pPr>
        <w:ind w:left="3826" w:hanging="529"/>
      </w:pPr>
      <w:rPr>
        <w:rFonts w:hint="default"/>
        <w:lang w:val="zh-CN" w:eastAsia="zh-CN" w:bidi="zh-CN"/>
      </w:rPr>
    </w:lvl>
    <w:lvl w:ilvl="5">
      <w:start w:val="0"/>
      <w:numFmt w:val="bullet"/>
      <w:lvlText w:val="•"/>
      <w:lvlJc w:val="left"/>
      <w:pPr>
        <w:ind w:left="4748" w:hanging="529"/>
      </w:pPr>
      <w:rPr>
        <w:rFonts w:hint="default"/>
        <w:lang w:val="zh-CN" w:eastAsia="zh-CN" w:bidi="zh-CN"/>
      </w:rPr>
    </w:lvl>
    <w:lvl w:ilvl="6">
      <w:start w:val="0"/>
      <w:numFmt w:val="bullet"/>
      <w:lvlText w:val="•"/>
      <w:lvlJc w:val="left"/>
      <w:pPr>
        <w:ind w:left="5669" w:hanging="529"/>
      </w:pPr>
      <w:rPr>
        <w:rFonts w:hint="default"/>
        <w:lang w:val="zh-CN" w:eastAsia="zh-CN" w:bidi="zh-CN"/>
      </w:rPr>
    </w:lvl>
    <w:lvl w:ilvl="7">
      <w:start w:val="0"/>
      <w:numFmt w:val="bullet"/>
      <w:lvlText w:val="•"/>
      <w:lvlJc w:val="left"/>
      <w:pPr>
        <w:ind w:left="6591" w:hanging="529"/>
      </w:pPr>
      <w:rPr>
        <w:rFonts w:hint="default"/>
        <w:lang w:val="zh-CN" w:eastAsia="zh-CN" w:bidi="zh-CN"/>
      </w:rPr>
    </w:lvl>
    <w:lvl w:ilvl="8">
      <w:start w:val="0"/>
      <w:numFmt w:val="bullet"/>
      <w:lvlText w:val="•"/>
      <w:lvlJc w:val="left"/>
      <w:pPr>
        <w:ind w:left="7513" w:hanging="529"/>
      </w:pPr>
      <w:rPr>
        <w:rFonts w:hint="default"/>
        <w:lang w:val="zh-CN" w:eastAsia="zh-CN" w:bidi="zh-CN"/>
      </w:rPr>
    </w:lvl>
  </w:abstractNum>
  <w:abstractNum w:abstractNumId="22">
    <w:nsid w:val="00000016"/>
    <w:multiLevelType w:val="hybridMultilevel"/>
    <w:tmpl w:val="00000000"/>
    <w:lvl w:ilvl="0">
      <w:start w:val="1"/>
      <w:numFmt w:val="decimal"/>
      <w:lvlText w:val="（%1）"/>
      <w:lvlJc w:val="left"/>
      <w:pPr>
        <w:ind w:left="669" w:hanging="529"/>
        <w:jc w:val="left"/>
      </w:pPr>
      <w:rPr>
        <w:rFonts w:ascii="宋体" w:eastAsia="宋体" w:hAnsi="宋体" w:cs="宋体" w:hint="default"/>
        <w:spacing w:val="-3"/>
        <w:w w:val="100"/>
        <w:sz w:val="19"/>
        <w:szCs w:val="19"/>
        <w:lang w:val="zh-CN" w:eastAsia="zh-CN" w:bidi="zh-CN"/>
      </w:rPr>
    </w:lvl>
    <w:lvl w:ilvl="1">
      <w:start w:val="1"/>
      <w:numFmt w:val="decimal"/>
      <w:lvlText w:val="(%2)"/>
      <w:lvlJc w:val="left"/>
      <w:pPr>
        <w:ind w:left="475" w:hanging="247"/>
        <w:jc w:val="left"/>
      </w:pPr>
      <w:rPr>
        <w:rFonts w:ascii="Times New Roman" w:eastAsia="Times New Roman" w:hAnsi="Times New Roman" w:cs="Times New Roman" w:hint="default"/>
        <w:spacing w:val="-1"/>
        <w:w w:val="100"/>
        <w:sz w:val="19"/>
        <w:szCs w:val="19"/>
        <w:lang w:val="zh-CN" w:eastAsia="zh-CN" w:bidi="zh-CN"/>
      </w:rPr>
    </w:lvl>
    <w:lvl w:ilvl="2">
      <w:start w:val="0"/>
      <w:numFmt w:val="bullet"/>
      <w:lvlText w:val="•"/>
      <w:lvlJc w:val="left"/>
      <w:pPr>
        <w:ind w:left="1626" w:hanging="247"/>
      </w:pPr>
      <w:rPr>
        <w:rFonts w:hint="default"/>
        <w:lang w:val="zh-CN" w:eastAsia="zh-CN" w:bidi="zh-CN"/>
      </w:rPr>
    </w:lvl>
    <w:lvl w:ilvl="3">
      <w:start w:val="0"/>
      <w:numFmt w:val="bullet"/>
      <w:lvlText w:val="•"/>
      <w:lvlJc w:val="left"/>
      <w:pPr>
        <w:ind w:left="2592" w:hanging="247"/>
      </w:pPr>
      <w:rPr>
        <w:rFonts w:hint="default"/>
        <w:lang w:val="zh-CN" w:eastAsia="zh-CN" w:bidi="zh-CN"/>
      </w:rPr>
    </w:lvl>
    <w:lvl w:ilvl="4">
      <w:start w:val="0"/>
      <w:numFmt w:val="bullet"/>
      <w:lvlText w:val="•"/>
      <w:lvlJc w:val="left"/>
      <w:pPr>
        <w:ind w:left="3558" w:hanging="247"/>
      </w:pPr>
      <w:rPr>
        <w:rFonts w:hint="default"/>
        <w:lang w:val="zh-CN" w:eastAsia="zh-CN" w:bidi="zh-CN"/>
      </w:rPr>
    </w:lvl>
    <w:lvl w:ilvl="5">
      <w:start w:val="0"/>
      <w:numFmt w:val="bullet"/>
      <w:lvlText w:val="•"/>
      <w:lvlJc w:val="left"/>
      <w:pPr>
        <w:ind w:left="4525" w:hanging="247"/>
      </w:pPr>
      <w:rPr>
        <w:rFonts w:hint="default"/>
        <w:lang w:val="zh-CN" w:eastAsia="zh-CN" w:bidi="zh-CN"/>
      </w:rPr>
    </w:lvl>
    <w:lvl w:ilvl="6">
      <w:start w:val="0"/>
      <w:numFmt w:val="bullet"/>
      <w:lvlText w:val="•"/>
      <w:lvlJc w:val="left"/>
      <w:pPr>
        <w:ind w:left="5491" w:hanging="247"/>
      </w:pPr>
      <w:rPr>
        <w:rFonts w:hint="default"/>
        <w:lang w:val="zh-CN" w:eastAsia="zh-CN" w:bidi="zh-CN"/>
      </w:rPr>
    </w:lvl>
    <w:lvl w:ilvl="7">
      <w:start w:val="0"/>
      <w:numFmt w:val="bullet"/>
      <w:lvlText w:val="•"/>
      <w:lvlJc w:val="left"/>
      <w:pPr>
        <w:ind w:left="6457" w:hanging="247"/>
      </w:pPr>
      <w:rPr>
        <w:rFonts w:hint="default"/>
        <w:lang w:val="zh-CN" w:eastAsia="zh-CN" w:bidi="zh-CN"/>
      </w:rPr>
    </w:lvl>
    <w:lvl w:ilvl="8">
      <w:start w:val="0"/>
      <w:numFmt w:val="bullet"/>
      <w:lvlText w:val="•"/>
      <w:lvlJc w:val="left"/>
      <w:pPr>
        <w:ind w:left="7424" w:hanging="247"/>
      </w:pPr>
      <w:rPr>
        <w:rFonts w:hint="default"/>
        <w:lang w:val="zh-CN" w:eastAsia="zh-CN" w:bidi="zh-CN"/>
      </w:rPr>
    </w:lvl>
  </w:abstractNum>
  <w:num w:numId="1">
    <w:abstractNumId w:val="11"/>
  </w:num>
  <w:num w:numId="2">
    <w:abstractNumId w:val="22"/>
  </w:num>
  <w:num w:numId="3">
    <w:abstractNumId w:val="21"/>
  </w:num>
  <w:num w:numId="4">
    <w:abstractNumId w:val="20"/>
  </w:num>
  <w:num w:numId="5">
    <w:abstractNumId w:val="19"/>
  </w:num>
  <w:num w:numId="6">
    <w:abstractNumId w:val="18"/>
  </w:num>
  <w:num w:numId="7">
    <w:abstractNumId w:val="17"/>
  </w:num>
  <w:num w:numId="8">
    <w:abstractNumId w:val="16"/>
  </w:num>
  <w:num w:numId="9">
    <w:abstractNumId w:val="15"/>
  </w:num>
  <w:num w:numId="10">
    <w:abstractNumId w:val="14"/>
  </w:num>
  <w:num w:numId="11">
    <w:abstractNumId w:val="13"/>
  </w:num>
  <w:num w:numId="12">
    <w:abstractNumId w:val="12"/>
  </w:num>
  <w:num w:numId="13">
    <w:abstractNumId w:val="10"/>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宋体" w:eastAsia="宋体" w:hAnsi="宋体" w:cs="宋体"/>
      <w:lang w:val="zh-CN" w:eastAsia="zh-CN" w:bidi="zh-CN"/>
    </w:rPr>
  </w:style>
  <w:style w:type="character" w:default="1" w:styleId="DefaultParagraphFont">
    <w:name w:val="Default Paragraph Font"/>
    <w:uiPriority w:val="1"/>
    <w:semiHidden/>
    <w:unhideWhenUsed/>
  </w:style>
  <w:style w:type="numbering" w:default="1" w:styleId="NoLi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spacing w:before="43"/>
      <w:ind w:left="140"/>
    </w:pPr>
    <w:rPr>
      <w:rFonts w:ascii="宋体" w:eastAsia="宋体" w:hAnsi="宋体" w:cs="宋体"/>
      <w:sz w:val="21"/>
      <w:szCs w:val="21"/>
      <w:lang w:val="zh-CN" w:eastAsia="zh-CN" w:bidi="zh-CN"/>
    </w:rPr>
  </w:style>
  <w:style w:type="paragraph" w:customStyle="1" w:styleId="Heading1">
    <w:name w:val="Heading 1"/>
    <w:basedOn w:val="Normal"/>
    <w:uiPriority w:val="1"/>
    <w:qFormat/>
    <w:pPr>
      <w:spacing w:before="168"/>
      <w:ind w:left="917" w:right="384"/>
      <w:jc w:val="center"/>
      <w:outlineLvl w:val="1"/>
    </w:pPr>
    <w:rPr>
      <w:rFonts w:ascii="宋体" w:eastAsia="宋体" w:hAnsi="宋体" w:cs="宋体"/>
      <w:b/>
      <w:bCs/>
      <w:sz w:val="32"/>
      <w:szCs w:val="32"/>
      <w:lang w:val="zh-CN" w:eastAsia="zh-CN" w:bidi="zh-CN"/>
    </w:rPr>
  </w:style>
  <w:style w:type="paragraph" w:customStyle="1" w:styleId="Heading2">
    <w:name w:val="Heading 2"/>
    <w:basedOn w:val="Normal"/>
    <w:uiPriority w:val="1"/>
    <w:qFormat/>
    <w:pPr>
      <w:ind w:left="140"/>
      <w:outlineLvl w:val="2"/>
    </w:pPr>
    <w:rPr>
      <w:rFonts w:ascii="宋体" w:eastAsia="宋体" w:hAnsi="宋体" w:cs="宋体"/>
      <w:b/>
      <w:bCs/>
      <w:sz w:val="21"/>
      <w:szCs w:val="21"/>
      <w:lang w:val="zh-CN" w:eastAsia="zh-CN" w:bidi="zh-CN"/>
    </w:rPr>
  </w:style>
  <w:style w:type="paragraph" w:styleId="ListParagraph">
    <w:name w:val="List Paragraph"/>
    <w:basedOn w:val="Normal"/>
    <w:uiPriority w:val="1"/>
    <w:qFormat/>
    <w:pPr>
      <w:spacing w:before="43"/>
      <w:ind w:left="140" w:hanging="301"/>
    </w:pPr>
    <w:rPr>
      <w:rFonts w:ascii="宋体" w:eastAsia="宋体" w:hAnsi="宋体" w:cs="宋体"/>
      <w:lang w:val="zh-CN" w:eastAsia="zh-CN" w:bidi="zh-CN"/>
    </w:rPr>
  </w:style>
  <w:style w:type="paragraph" w:customStyle="1" w:styleId="TableParagraph">
    <w:name w:val="Table Paragraph"/>
    <w:basedOn w:val="Normal"/>
    <w:uiPriority w:val="1"/>
    <w:qFormat/>
    <w:rPr>
      <w:lang w:val="zh-CN" w:eastAsia="zh-CN" w:bidi="zh-CN"/>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header" Target="header1.xml" /><Relationship Id="rId8" Type="http://schemas.openxmlformats.org/officeDocument/2006/relationships/footer" Target="footer1.xml" /><Relationship Id="rId9" Type="http://schemas.openxmlformats.org/officeDocument/2006/relationships/image" Target="media/image4.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weiweiqi</dc:creator>
  <cp:revision>0</cp:revision>
  <dcterms:created xsi:type="dcterms:W3CDTF">2019-03-04T00:29:31Z</dcterms:created>
  <dcterms:modified xsi:type="dcterms:W3CDTF">2019-03-04T00:29:31Z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2019-02-26T00:00:00Z</vt:filetime>
  </property>
  <property fmtid="{D5CDD505-2E9C-101B-9397-08002B2CF9AE}" pid="3" name="Creator">
    <vt:lpwstr>Microsoft® Word 2010</vt:lpwstr>
  </property>
  <property fmtid="{D5CDD505-2E9C-101B-9397-08002B2CF9AE}" pid="4" name="LastSaved">
    <vt:filetime>2019-03-04T00:00:00Z</vt:filetime>
  </property>
</Properties>
</file>